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AA" w:rsidRDefault="007C056F">
      <w:pPr>
        <w:spacing w:line="360" w:lineRule="auto"/>
        <w:ind w:firstLine="42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Аналитический отчет по итогам проведения  анкетирования </w:t>
      </w:r>
      <w:bookmarkStart w:id="0" w:name="_GoBack"/>
      <w:r>
        <w:rPr>
          <w:rFonts w:ascii="Times New Roman" w:hAnsi="Times New Roman"/>
          <w:b/>
          <w:sz w:val="24"/>
        </w:rPr>
        <w:t xml:space="preserve">« Уровень удовлетворенности качеством организации и проведения </w:t>
      </w:r>
      <w:r>
        <w:rPr>
          <w:rFonts w:ascii="Times New Roman" w:hAnsi="Times New Roman"/>
          <w:b/>
          <w:sz w:val="24"/>
        </w:rPr>
        <w:t>Регионального чемпионата</w:t>
      </w:r>
    </w:p>
    <w:p w:rsidR="006F7EAA" w:rsidRDefault="007C056F">
      <w:pPr>
        <w:spacing w:after="0" w:line="360" w:lineRule="auto"/>
        <w:jc w:val="center"/>
        <w:rPr>
          <w:b/>
          <w:sz w:val="24"/>
        </w:rPr>
      </w:pPr>
      <w:r>
        <w:rPr>
          <w:rFonts w:ascii="Times New Roman" w:hAnsi="Times New Roman"/>
          <w:b/>
          <w:sz w:val="24"/>
        </w:rPr>
        <w:t xml:space="preserve">«Профессионалы» </w:t>
      </w:r>
      <w:bookmarkEnd w:id="0"/>
      <w:r>
        <w:rPr>
          <w:rFonts w:ascii="Times New Roman" w:hAnsi="Times New Roman"/>
          <w:b/>
          <w:sz w:val="24"/>
        </w:rPr>
        <w:t>Республики Саха (Якутия) на базе ГАПОУ РС (Я) «МРТК»</w:t>
      </w:r>
    </w:p>
    <w:p w:rsidR="006F7EAA" w:rsidRDefault="006F7EAA">
      <w:pPr>
        <w:pStyle w:val="a4"/>
        <w:tabs>
          <w:tab w:val="left" w:pos="851"/>
        </w:tabs>
        <w:spacing w:line="252" w:lineRule="auto"/>
        <w:ind w:left="0" w:firstLine="709"/>
        <w:jc w:val="both"/>
        <w:rPr>
          <w:rFonts w:ascii="Times New Roman" w:hAnsi="Times New Roman"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Аналитический отчет по итогам проведения Регионального чемпионата «Профессионалы» Республики Р</w:t>
      </w:r>
      <w:proofErr w:type="gramStart"/>
      <w:r>
        <w:rPr>
          <w:rFonts w:ascii="Times New Roman" w:hAnsi="Times New Roman"/>
          <w:sz w:val="24"/>
        </w:rPr>
        <w:t>С(</w:t>
      </w:r>
      <w:proofErr w:type="gramEnd"/>
      <w:r>
        <w:rPr>
          <w:rFonts w:ascii="Times New Roman" w:hAnsi="Times New Roman"/>
          <w:sz w:val="24"/>
        </w:rPr>
        <w:t>Я) на базе ГАПОУ РС(Я) «МРТК» составлен с целью выявления уровня удовлетворенности качеством организации и проведения чемпионата. (далее – Чемпионат, соревнован</w:t>
      </w:r>
      <w:r>
        <w:rPr>
          <w:rFonts w:ascii="Times New Roman" w:hAnsi="Times New Roman"/>
          <w:sz w:val="24"/>
        </w:rPr>
        <w:t>ия). Чемпионат  проходил с 11  по 23 марта 2023 года на базе Государственного автономного профессионального образовательного учреждения «</w:t>
      </w:r>
      <w:proofErr w:type="spellStart"/>
      <w:r>
        <w:rPr>
          <w:rFonts w:ascii="Times New Roman" w:hAnsi="Times New Roman"/>
          <w:sz w:val="24"/>
        </w:rPr>
        <w:t>Мирнинский</w:t>
      </w:r>
      <w:proofErr w:type="spellEnd"/>
      <w:r>
        <w:rPr>
          <w:rFonts w:ascii="Times New Roman" w:hAnsi="Times New Roman"/>
          <w:sz w:val="24"/>
        </w:rPr>
        <w:t xml:space="preserve"> региональный технический колледж» (далее ГАПОУ «МРТК») и в его отделениях:  «</w:t>
      </w:r>
      <w:proofErr w:type="spellStart"/>
      <w:r>
        <w:rPr>
          <w:rFonts w:ascii="Times New Roman" w:hAnsi="Times New Roman"/>
          <w:sz w:val="24"/>
        </w:rPr>
        <w:t>Светлинском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отделении</w:t>
      </w:r>
      <w:proofErr w:type="gramEnd"/>
      <w:r>
        <w:rPr>
          <w:rFonts w:ascii="Times New Roman" w:hAnsi="Times New Roman"/>
          <w:sz w:val="24"/>
        </w:rPr>
        <w:t xml:space="preserve"> энергетик</w:t>
      </w:r>
      <w:r>
        <w:rPr>
          <w:rFonts w:ascii="Times New Roman" w:hAnsi="Times New Roman"/>
          <w:sz w:val="24"/>
        </w:rPr>
        <w:t>и, нефти и газа,  «</w:t>
      </w:r>
      <w:proofErr w:type="spellStart"/>
      <w:r>
        <w:rPr>
          <w:rFonts w:ascii="Times New Roman" w:hAnsi="Times New Roman"/>
          <w:sz w:val="24"/>
        </w:rPr>
        <w:t>Удачнинском</w:t>
      </w:r>
      <w:proofErr w:type="spellEnd"/>
      <w:r>
        <w:rPr>
          <w:rFonts w:ascii="Times New Roman" w:hAnsi="Times New Roman"/>
          <w:sz w:val="24"/>
        </w:rPr>
        <w:t xml:space="preserve"> отделении горнотехнической промышленности». Соревнования проводились по 6 компетенциям:  «Промышленная робототехника», «Эксплуатация сервисных роботов», </w:t>
      </w:r>
      <w:r>
        <w:rPr>
          <w:rFonts w:ascii="Times New Roman" w:hAnsi="Times New Roman"/>
          <w:sz w:val="24"/>
        </w:rPr>
        <w:t>«Интеллектуальные системы учета электроэнергии», «Лаборант химического а</w:t>
      </w:r>
      <w:r>
        <w:rPr>
          <w:rFonts w:ascii="Times New Roman" w:hAnsi="Times New Roman"/>
          <w:sz w:val="24"/>
        </w:rPr>
        <w:t xml:space="preserve">нализа», </w:t>
      </w:r>
      <w:r>
        <w:rPr>
          <w:rFonts w:ascii="Times New Roman" w:hAnsi="Times New Roman"/>
          <w:sz w:val="24"/>
        </w:rPr>
        <w:t>«Добыча нефти и газа»</w:t>
      </w:r>
      <w:r>
        <w:rPr>
          <w:rFonts w:ascii="Times New Roman" w:hAnsi="Times New Roman"/>
          <w:sz w:val="24"/>
        </w:rPr>
        <w:t xml:space="preserve">,  «Электрослесарь подземный» и по 2 компетенциям в возрастной группе – юниоры.  В анкетировании  приняли участие 27 конкурсантов возрастной категории «16-22», 32 эксперта. </w:t>
      </w: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анкетировании использовались методы социологическо</w:t>
      </w:r>
      <w:r>
        <w:rPr>
          <w:rFonts w:ascii="Times New Roman" w:hAnsi="Times New Roman"/>
          <w:sz w:val="24"/>
        </w:rPr>
        <w:t>го опроса, были специально разработанные анкетные вопросы для конкурсантов и экспертов. В обработке результатов использовались методы математической статистики.</w:t>
      </w: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both"/>
        <w:rPr>
          <w:rFonts w:ascii="Times New Roman" w:hAnsi="Times New Roman"/>
          <w:sz w:val="24"/>
        </w:rPr>
      </w:pPr>
      <w:bookmarkStart w:id="1" w:name="_Hlk96955766"/>
      <w:r>
        <w:rPr>
          <w:rFonts w:ascii="Times New Roman" w:hAnsi="Times New Roman"/>
          <w:sz w:val="24"/>
        </w:rPr>
        <w:t xml:space="preserve">    Для изучения удовлетворенности качеством проведения Чемпионата, конкурсантам и экспертам бы</w:t>
      </w:r>
      <w:r>
        <w:rPr>
          <w:rFonts w:ascii="Times New Roman" w:hAnsi="Times New Roman"/>
          <w:sz w:val="24"/>
        </w:rPr>
        <w:t xml:space="preserve">л предложен перечень анкетных вопросов из 10 позиции, </w:t>
      </w:r>
      <w:bookmarkEnd w:id="1"/>
      <w:r>
        <w:rPr>
          <w:rFonts w:ascii="Times New Roman" w:hAnsi="Times New Roman"/>
          <w:sz w:val="24"/>
        </w:rPr>
        <w:t xml:space="preserve">подлежащей оценке по следующим критериям: </w:t>
      </w:r>
      <w:r>
        <w:rPr>
          <w:rFonts w:ascii="Times New Roman" w:hAnsi="Times New Roman"/>
          <w:color w:val="202124"/>
          <w:spacing w:val="3"/>
          <w:sz w:val="24"/>
        </w:rPr>
        <w:t>где 5- наивысшая степень, 1 – наименьшая, например», 5 – «очень хорошо», 4 – «хорошо», 3 – «удовлетворительно»,  2 – «плохо» 1 – «очень плохо</w:t>
      </w:r>
      <w:r>
        <w:rPr>
          <w:rFonts w:ascii="Times New Roman" w:hAnsi="Times New Roman"/>
          <w:sz w:val="24"/>
        </w:rPr>
        <w:t xml:space="preserve">». </w:t>
      </w: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Результаты </w:t>
      </w:r>
      <w:r>
        <w:rPr>
          <w:rFonts w:ascii="Times New Roman" w:hAnsi="Times New Roman"/>
          <w:sz w:val="24"/>
        </w:rPr>
        <w:t xml:space="preserve">опроса участников, экспертов по 6 компетенциям представлены в таблицах 1, 2.  </w:t>
      </w: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1. Результаты анкетных данных конкурсантов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25"/>
        <w:gridCol w:w="822"/>
        <w:gridCol w:w="783"/>
        <w:gridCol w:w="780"/>
        <w:gridCol w:w="780"/>
        <w:gridCol w:w="1391"/>
      </w:tblGrid>
      <w:tr w:rsidR="006F7EAA"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6F7EAA"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Достаточно ли Вы были информированы о проводимом мероприятии? 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31%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16%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2%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Насколько проведенное мероприятие</w:t>
            </w: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 соответствовало Вашим ожиданиям?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28%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13%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2%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  <w:shd w:val="clear" w:color="auto" w:fill="F9F9F9"/>
              </w:rPr>
              <w:t>Оцените качество проведенного мероприятия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38%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4%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психологический климат во время проведения мероприятия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30%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18%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6%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Насколько Вы остались довольны организацией мероприятия?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23%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5%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4%</w:t>
            </w:r>
          </w:p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  <w:shd w:val="clear" w:color="auto" w:fill="F9F9F9"/>
              </w:rPr>
            </w:pPr>
            <w:r>
              <w:rPr>
                <w:rFonts w:ascii="Times New Roman" w:hAnsi="Times New Roman"/>
                <w:sz w:val="20"/>
                <w:shd w:val="clear" w:color="auto" w:fill="F9F9F9"/>
              </w:rPr>
              <w:t>Изменилось ли Ваше отношение к  учебе  после участия в чемпионате «Профессионалы»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</w:t>
            </w:r>
          </w:p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ответить</w:t>
            </w:r>
          </w:p>
        </w:tc>
      </w:tr>
      <w:tr w:rsidR="006F7EAA">
        <w:tc>
          <w:tcPr>
            <w:tcW w:w="4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70%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26%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4%</w:t>
            </w:r>
          </w:p>
        </w:tc>
      </w:tr>
      <w:tr w:rsidR="006F7EAA">
        <w:trPr>
          <w:trHeight w:val="413"/>
        </w:trPr>
        <w:tc>
          <w:tcPr>
            <w:tcW w:w="4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Насколько вероятно, что Вы примите участие на подобном мероприятии в будущем?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98%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2%</w:t>
            </w:r>
          </w:p>
        </w:tc>
        <w:tc>
          <w:tcPr>
            <w:tcW w:w="1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455"/>
        </w:trPr>
        <w:tc>
          <w:tcPr>
            <w:tcW w:w="4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16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15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1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</w:tr>
      <w:tr w:rsidR="006F7EAA">
        <w:trPr>
          <w:trHeight w:val="585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Посоветуете ли Вы своим друзьям </w:t>
            </w: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поучаствовать в </w:t>
            </w:r>
            <w:r>
              <w:rPr>
                <w:rFonts w:ascii="Times New Roman" w:hAnsi="Times New Roman"/>
                <w:color w:val="202124"/>
                <w:spacing w:val="2"/>
                <w:sz w:val="20"/>
              </w:rPr>
              <w:lastRenderedPageBreak/>
              <w:t>данном мероприятии в будущем?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83%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17%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825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Ваши предложения по улучшению качества организации мероприятий</w:t>
            </w:r>
          </w:p>
        </w:tc>
        <w:tc>
          <w:tcPr>
            <w:tcW w:w="45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Своевременная подготовка участников</w:t>
            </w:r>
          </w:p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Качественное оборудование</w:t>
            </w:r>
          </w:p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Уменьшение заданий на модуль</w:t>
            </w:r>
          </w:p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Побольше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расходников</w:t>
            </w:r>
            <w:proofErr w:type="spellEnd"/>
          </w:p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Всё было супер, других 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идей нет</w:t>
            </w:r>
          </w:p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Хотелось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бы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что бы появилось больше газоанализаторов</w:t>
            </w:r>
          </w:p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Хорошее оборудование и </w:t>
            </w:r>
            <w:proofErr w:type="spell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тд</w:t>
            </w:r>
            <w:proofErr w:type="spellEnd"/>
          </w:p>
          <w:p w:rsidR="006F7EAA" w:rsidRDefault="007C056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Более внимательное отношение к записи участников</w:t>
            </w:r>
          </w:p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питание во время прохождения самого тура в кабинете</w:t>
            </w:r>
          </w:p>
          <w:p w:rsidR="006F7EAA" w:rsidRDefault="006F7EAA">
            <w:pPr>
              <w:spacing w:before="210" w:after="150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</w:p>
        </w:tc>
      </w:tr>
    </w:tbl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sz w:val="24"/>
        </w:rPr>
      </w:pPr>
    </w:p>
    <w:p w:rsidR="006F7EAA" w:rsidRDefault="007C056F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Анализ удовлетворенности качеством организации и проведения </w:t>
      </w:r>
      <w:r>
        <w:rPr>
          <w:rFonts w:ascii="Times New Roman" w:hAnsi="Times New Roman"/>
          <w:sz w:val="24"/>
        </w:rPr>
        <w:t xml:space="preserve"> Чемпионата  среди участников показал, что наиболее удовлетворены участники следующими аспектами соревнования: качеством организации и качеством  проведения мероприятия. Наименее удовлетворены студенты психологическим климатом во время проведения мероприят</w:t>
      </w:r>
      <w:r>
        <w:rPr>
          <w:rFonts w:ascii="Times New Roman" w:hAnsi="Times New Roman"/>
          <w:sz w:val="24"/>
        </w:rPr>
        <w:t xml:space="preserve">ия.  </w:t>
      </w:r>
    </w:p>
    <w:p w:rsidR="006F7EAA" w:rsidRDefault="006F7EAA">
      <w:pPr>
        <w:pStyle w:val="a4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2. Результаты анкетных данных экспертов</w:t>
      </w:r>
    </w:p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sz w:val="24"/>
        </w:rPr>
      </w:pPr>
    </w:p>
    <w:tbl>
      <w:tblPr>
        <w:tblStyle w:val="ab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887"/>
        <w:gridCol w:w="870"/>
        <w:gridCol w:w="750"/>
        <w:gridCol w:w="1725"/>
      </w:tblGrid>
      <w:tr w:rsidR="006F7EAA">
        <w:tc>
          <w:tcPr>
            <w:tcW w:w="4395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87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70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50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2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6F7EAA">
        <w:tc>
          <w:tcPr>
            <w:tcW w:w="439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Достаточно ли Вы были информированы о проводимом мероприятии?</w:t>
            </w:r>
          </w:p>
        </w:tc>
        <w:tc>
          <w:tcPr>
            <w:tcW w:w="1134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Style w:val="a6"/>
                <w:rFonts w:ascii="Times New Roman" w:hAnsi="Times New Roman"/>
                <w:sz w:val="20"/>
              </w:rPr>
            </w:pPr>
            <w:r>
              <w:rPr>
                <w:rStyle w:val="a6"/>
                <w:rFonts w:ascii="Times New Roman" w:hAnsi="Times New Roman"/>
                <w:sz w:val="20"/>
              </w:rPr>
              <w:t>77</w:t>
            </w:r>
          </w:p>
        </w:tc>
        <w:tc>
          <w:tcPr>
            <w:tcW w:w="887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870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50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25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39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Насколько проведенное мероприятие соответствовало Вашим ожиданиям?</w:t>
            </w:r>
          </w:p>
        </w:tc>
        <w:tc>
          <w:tcPr>
            <w:tcW w:w="1134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68%</w:t>
            </w:r>
          </w:p>
        </w:tc>
        <w:tc>
          <w:tcPr>
            <w:tcW w:w="887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25%</w:t>
            </w:r>
          </w:p>
        </w:tc>
        <w:tc>
          <w:tcPr>
            <w:tcW w:w="870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7%</w:t>
            </w:r>
          </w:p>
        </w:tc>
        <w:tc>
          <w:tcPr>
            <w:tcW w:w="750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25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39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Оцените качество проведенного </w:t>
            </w:r>
            <w:r>
              <w:rPr>
                <w:rFonts w:ascii="Times New Roman" w:hAnsi="Times New Roman"/>
                <w:sz w:val="20"/>
              </w:rPr>
              <w:t>мероприятия</w:t>
            </w:r>
          </w:p>
        </w:tc>
        <w:tc>
          <w:tcPr>
            <w:tcW w:w="1134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81%</w:t>
            </w:r>
          </w:p>
        </w:tc>
        <w:tc>
          <w:tcPr>
            <w:tcW w:w="887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9%</w:t>
            </w:r>
          </w:p>
        </w:tc>
        <w:tc>
          <w:tcPr>
            <w:tcW w:w="870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10%</w:t>
            </w:r>
          </w:p>
        </w:tc>
        <w:tc>
          <w:tcPr>
            <w:tcW w:w="750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25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39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качество организации мероприятия</w:t>
            </w:r>
          </w:p>
        </w:tc>
        <w:tc>
          <w:tcPr>
            <w:tcW w:w="1134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81%</w:t>
            </w:r>
          </w:p>
        </w:tc>
        <w:tc>
          <w:tcPr>
            <w:tcW w:w="887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9%</w:t>
            </w:r>
          </w:p>
        </w:tc>
        <w:tc>
          <w:tcPr>
            <w:tcW w:w="870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10%</w:t>
            </w:r>
          </w:p>
        </w:tc>
        <w:tc>
          <w:tcPr>
            <w:tcW w:w="750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25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39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психологический климат во время проведения мероприятия</w:t>
            </w:r>
          </w:p>
        </w:tc>
        <w:tc>
          <w:tcPr>
            <w:tcW w:w="1134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91%</w:t>
            </w:r>
          </w:p>
        </w:tc>
        <w:tc>
          <w:tcPr>
            <w:tcW w:w="887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7%</w:t>
            </w:r>
          </w:p>
        </w:tc>
        <w:tc>
          <w:tcPr>
            <w:tcW w:w="870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2%</w:t>
            </w:r>
          </w:p>
        </w:tc>
        <w:tc>
          <w:tcPr>
            <w:tcW w:w="750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25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39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Отношение к вам со стороны организаторов</w:t>
            </w:r>
          </w:p>
        </w:tc>
        <w:tc>
          <w:tcPr>
            <w:tcW w:w="1134" w:type="dxa"/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92%</w:t>
            </w:r>
          </w:p>
        </w:tc>
        <w:tc>
          <w:tcPr>
            <w:tcW w:w="887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8%</w:t>
            </w:r>
          </w:p>
        </w:tc>
        <w:tc>
          <w:tcPr>
            <w:tcW w:w="870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50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725" w:type="dxa"/>
          </w:tcPr>
          <w:p w:rsidR="006F7EAA" w:rsidRDefault="006F7EAA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448"/>
        </w:trPr>
        <w:tc>
          <w:tcPr>
            <w:tcW w:w="4395" w:type="dxa"/>
            <w:vMerge w:val="restart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Работают ли в Ваших организациях/компаниях/предприятиях студенты «МРТК», принимавшие участие в Региональных чемпионатах «Молодые профессионалы»   </w:t>
            </w:r>
          </w:p>
        </w:tc>
        <w:tc>
          <w:tcPr>
            <w:tcW w:w="2021" w:type="dxa"/>
            <w:gridSpan w:val="2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620" w:type="dxa"/>
            <w:gridSpan w:val="2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72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 ответить</w:t>
            </w:r>
          </w:p>
        </w:tc>
      </w:tr>
      <w:tr w:rsidR="006F7EAA">
        <w:trPr>
          <w:trHeight w:val="315"/>
        </w:trPr>
        <w:tc>
          <w:tcPr>
            <w:tcW w:w="4395" w:type="dxa"/>
            <w:vMerge/>
          </w:tcPr>
          <w:p w:rsidR="006F7EAA" w:rsidRDefault="006F7EAA"/>
        </w:tc>
        <w:tc>
          <w:tcPr>
            <w:tcW w:w="2021" w:type="dxa"/>
            <w:gridSpan w:val="2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76%</w:t>
            </w:r>
          </w:p>
        </w:tc>
        <w:tc>
          <w:tcPr>
            <w:tcW w:w="1620" w:type="dxa"/>
            <w:gridSpan w:val="2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24%</w:t>
            </w:r>
          </w:p>
        </w:tc>
        <w:tc>
          <w:tcPr>
            <w:tcW w:w="172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%</w:t>
            </w:r>
          </w:p>
        </w:tc>
      </w:tr>
      <w:tr w:rsidR="006F7EAA">
        <w:trPr>
          <w:trHeight w:val="924"/>
        </w:trPr>
        <w:tc>
          <w:tcPr>
            <w:tcW w:w="4395" w:type="dxa"/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Используете ли Вы, Ваша организация/предприятие/компания стандарты </w:t>
            </w:r>
            <w:proofErr w:type="spellStart"/>
            <w:r>
              <w:rPr>
                <w:rFonts w:ascii="Times New Roman" w:hAnsi="Times New Roman"/>
                <w:sz w:val="20"/>
              </w:rPr>
              <w:t>WorldSkills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в процессе производства, в оценке и обучении сотрудников</w:t>
            </w:r>
          </w:p>
        </w:tc>
        <w:tc>
          <w:tcPr>
            <w:tcW w:w="2021" w:type="dxa"/>
            <w:gridSpan w:val="2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28%</w:t>
            </w:r>
          </w:p>
        </w:tc>
        <w:tc>
          <w:tcPr>
            <w:tcW w:w="1620" w:type="dxa"/>
            <w:gridSpan w:val="2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38%</w:t>
            </w:r>
          </w:p>
        </w:tc>
        <w:tc>
          <w:tcPr>
            <w:tcW w:w="172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34%</w:t>
            </w:r>
          </w:p>
        </w:tc>
      </w:tr>
      <w:tr w:rsidR="006F7EAA">
        <w:trPr>
          <w:trHeight w:val="315"/>
        </w:trPr>
        <w:tc>
          <w:tcPr>
            <w:tcW w:w="4395" w:type="dxa"/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Если «Да», то </w:t>
            </w:r>
          </w:p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перечислите 2-3  </w:t>
            </w:r>
            <w:proofErr w:type="gramStart"/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положительных</w:t>
            </w:r>
            <w:proofErr w:type="gramEnd"/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 эффекта</w:t>
            </w:r>
          </w:p>
        </w:tc>
        <w:tc>
          <w:tcPr>
            <w:tcW w:w="5366" w:type="dxa"/>
            <w:gridSpan w:val="5"/>
          </w:tcPr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spacing w:val="3"/>
                <w:sz w:val="20"/>
              </w:rPr>
            </w:pPr>
            <w:r>
              <w:rPr>
                <w:rFonts w:ascii="Times New Roman" w:hAnsi="Times New Roman"/>
                <w:spacing w:val="3"/>
                <w:sz w:val="20"/>
              </w:rPr>
              <w:t>Популяризация рабочих профессий, наставничество, обмен опытом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spacing w:val="3"/>
                <w:sz w:val="20"/>
              </w:rPr>
            </w:pPr>
            <w:r>
              <w:rPr>
                <w:rFonts w:ascii="Times New Roman" w:hAnsi="Times New Roman"/>
                <w:spacing w:val="3"/>
                <w:sz w:val="20"/>
              </w:rPr>
              <w:t xml:space="preserve"> Новые работники более подготовлены к работе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spacing w:val="3"/>
                <w:sz w:val="20"/>
              </w:rPr>
            </w:pP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3"/>
                <w:sz w:val="20"/>
              </w:rPr>
              <w:t>Новые знания, привносимые работниками помогают</w:t>
            </w:r>
            <w:proofErr w:type="gramEnd"/>
            <w:r>
              <w:rPr>
                <w:rFonts w:ascii="Times New Roman" w:hAnsi="Times New Roman"/>
                <w:spacing w:val="3"/>
                <w:sz w:val="20"/>
              </w:rPr>
              <w:t xml:space="preserve"> во внедрении нового современного оборудования в производственный процесс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lastRenderedPageBreak/>
              <w:t>Умение быть мобильным, высокий уровень организации рабочего места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Ответственность Коммуникабельность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Сотрудники приходят подготовленные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, работают практически сразу, хоть и с наставником, но самостоятельно. Они более </w:t>
            </w:r>
            <w:proofErr w:type="spell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собранны</w:t>
            </w:r>
            <w:proofErr w:type="spell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и ответственны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Охват нескольких ПК, структурированность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Профессионализм, эффективность, результат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Собранность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ВУДы</w:t>
            </w:r>
            <w:proofErr w:type="spell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по ЛХА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Повышает практические навыки и умения учащих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ся, помогает в выборе будущей профессии.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Это практическая олимпиада, поэтому повышает практические умения и навыки у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Это </w:t>
            </w:r>
            <w:proofErr w:type="spell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предпрофильная</w:t>
            </w:r>
            <w:proofErr w:type="spell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подготовка у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Подготовка к демонстрационным экзаменам повышенный уровень подготовки выпускника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Рост мотивации работников, ускорение их карьерного роста, повышение уровня технической грамотности.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Профессиональный подход и опыт, теоретические знания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Уровень подготовки, качество знаний и умений</w:t>
            </w:r>
          </w:p>
        </w:tc>
      </w:tr>
      <w:tr w:rsidR="006F7EAA">
        <w:trPr>
          <w:trHeight w:val="315"/>
        </w:trPr>
        <w:tc>
          <w:tcPr>
            <w:tcW w:w="439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Если  «</w:t>
            </w:r>
            <w:r>
              <w:rPr>
                <w:rFonts w:ascii="Times New Roman" w:hAnsi="Times New Roman"/>
                <w:sz w:val="20"/>
              </w:rPr>
              <w:t>Нет», то будете ли Вы, Ваша компания внедрять стандарты WSR в свою работу</w:t>
            </w:r>
          </w:p>
        </w:tc>
        <w:tc>
          <w:tcPr>
            <w:tcW w:w="2021" w:type="dxa"/>
            <w:gridSpan w:val="2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67%</w:t>
            </w:r>
          </w:p>
        </w:tc>
        <w:tc>
          <w:tcPr>
            <w:tcW w:w="1620" w:type="dxa"/>
            <w:gridSpan w:val="2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17%</w:t>
            </w:r>
          </w:p>
        </w:tc>
        <w:tc>
          <w:tcPr>
            <w:tcW w:w="172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16%</w:t>
            </w:r>
          </w:p>
        </w:tc>
      </w:tr>
      <w:tr w:rsidR="006F7EAA">
        <w:trPr>
          <w:trHeight w:val="315"/>
        </w:trPr>
        <w:tc>
          <w:tcPr>
            <w:tcW w:w="4395" w:type="dxa"/>
          </w:tcPr>
          <w:p w:rsidR="006F7EAA" w:rsidRDefault="007C056F">
            <w:pPr>
              <w:pStyle w:val="a4"/>
              <w:tabs>
                <w:tab w:val="left" w:pos="3285"/>
              </w:tabs>
              <w:ind w:lef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Ваши предложения по улучшению качества организации мероприятий </w:t>
            </w:r>
          </w:p>
        </w:tc>
        <w:tc>
          <w:tcPr>
            <w:tcW w:w="5366" w:type="dxa"/>
            <w:gridSpan w:val="5"/>
            <w:shd w:val="clear" w:color="auto" w:fill="FFFFFF" w:themeFill="background1"/>
          </w:tcPr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Чуть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более подробнее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расписывать задания, прилагать дополнительные схемы и чертежи.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Увеличение федерально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го вовлечения и финансирования на проведение конкурса и закупку материалов для конкурса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Больше афишировать и агитировать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Усилить подготовку конкурсантов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Всё отлично организовано, площадка для проведения чемпионата по компетенции "Лабораторный химический 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анализ" снабжена всем необходимым оборудованием и реактивами по выбранным методикам.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Для более детальной оценки хотелось бы более детальные критерии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Мало оборудования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Торжественное открытие и закрытие, с привлечением студентов. Организация культурного досу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га. Экскурсия на ГЭС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lastRenderedPageBreak/>
              <w:t xml:space="preserve">Если бы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был общий трансфер с Якутска было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бы вообще хорошо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Было бы лучше, если бы организовали торжественное открытие для повышения значимости мероприятия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Хотелось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бы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чтобы проводилось торжественное открытие чемпионата для участников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беспечить максимальное финансирование для подготовки и проведения мероприятий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Расширить круг участников, приглашать с других регионов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Изыскивать резервы для организации большого количества рабочих мест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Доступ к цифровым платформам чемпионата хотелось бы ус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корить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Больше информации для экспертов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Улучшить оформление рабочих мест</w:t>
            </w:r>
          </w:p>
        </w:tc>
      </w:tr>
    </w:tbl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sz w:val="24"/>
        </w:rPr>
      </w:pPr>
    </w:p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Наиболее значимые аспекты Чемпионата с точки зрения удовлетворенности экспертов</w:t>
      </w:r>
      <w:r>
        <w:rPr>
          <w:rFonts w:ascii="Times New Roman" w:hAnsi="Times New Roman"/>
          <w:sz w:val="24"/>
        </w:rPr>
        <w:t xml:space="preserve"> (с указанием относительного количества отметивших 4 – «хорошо» или 5 – «очень хорошо»):</w:t>
      </w: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отношение </w:t>
      </w:r>
      <w:r>
        <w:rPr>
          <w:rFonts w:ascii="Times New Roman" w:hAnsi="Times New Roman"/>
          <w:sz w:val="24"/>
        </w:rPr>
        <w:t>организаторов к экспертам  – 100%;</w:t>
      </w: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психологический климат -  98%;</w:t>
      </w: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информированность о проводимом мероприятии – 95%; </w:t>
      </w:r>
    </w:p>
    <w:p w:rsidR="006F7EAA" w:rsidRDefault="007C056F">
      <w:pPr>
        <w:pStyle w:val="a4"/>
        <w:numPr>
          <w:ilvl w:val="0"/>
          <w:numId w:val="1"/>
        </w:numPr>
        <w:tabs>
          <w:tab w:val="left" w:pos="851"/>
        </w:tabs>
        <w:spacing w:line="252" w:lineRule="auto"/>
        <w:ind w:left="0" w:firstLine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качество организации   и проведение соревнований – 90%; </w:t>
      </w: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вопрос «</w:t>
      </w:r>
      <w:r>
        <w:rPr>
          <w:rFonts w:ascii="Times New Roman" w:hAnsi="Times New Roman"/>
          <w:color w:val="202124"/>
          <w:spacing w:val="2"/>
          <w:sz w:val="24"/>
        </w:rPr>
        <w:t xml:space="preserve">Перечислите 2-3  положительных эффекта от использования стандартов </w:t>
      </w:r>
      <w:r>
        <w:rPr>
          <w:rFonts w:ascii="Times New Roman" w:hAnsi="Times New Roman"/>
          <w:color w:val="202124"/>
          <w:spacing w:val="2"/>
          <w:sz w:val="24"/>
        </w:rPr>
        <w:t>WSR в работе» были получены ответы</w:t>
      </w:r>
      <w:r>
        <w:rPr>
          <w:rFonts w:ascii="Times New Roman" w:hAnsi="Times New Roman"/>
          <w:sz w:val="24"/>
        </w:rPr>
        <w:t>: «Сотрудники приходят подготовленные, работают практически сразу, хоть и с наставником, но самостоятельно. Они более собраны и ответственны», «Профессионализм, эффективность, результат», «Умение быть мобильным, высокий ур</w:t>
      </w:r>
      <w:r>
        <w:rPr>
          <w:rFonts w:ascii="Times New Roman" w:hAnsi="Times New Roman"/>
          <w:sz w:val="24"/>
        </w:rPr>
        <w:t xml:space="preserve">овень организации рабочего места» и др.  Также экспертами  были выдвинуты </w:t>
      </w:r>
      <w:r>
        <w:rPr>
          <w:rFonts w:ascii="Times New Roman" w:hAnsi="Times New Roman"/>
          <w:sz w:val="24"/>
          <w:shd w:val="clear" w:color="auto" w:fill="FFD821"/>
        </w:rPr>
        <w:t xml:space="preserve"> </w:t>
      </w:r>
      <w:r>
        <w:rPr>
          <w:rFonts w:ascii="Times New Roman" w:hAnsi="Times New Roman"/>
          <w:sz w:val="24"/>
        </w:rPr>
        <w:t xml:space="preserve">предложения   по улучшению качества организации Чемпионата. </w:t>
      </w: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Результаты анкетирования  «Удовлетворенность качеством проведенного  Регионального чемпионата «Профессионалы» Р</w:t>
      </w:r>
      <w:proofErr w:type="gramStart"/>
      <w:r>
        <w:rPr>
          <w:rFonts w:ascii="Times New Roman" w:hAnsi="Times New Roman"/>
          <w:b/>
          <w:sz w:val="24"/>
        </w:rPr>
        <w:t>С(</w:t>
      </w:r>
      <w:proofErr w:type="gramEnd"/>
      <w:r>
        <w:rPr>
          <w:rFonts w:ascii="Times New Roman" w:hAnsi="Times New Roman"/>
          <w:b/>
          <w:sz w:val="24"/>
        </w:rPr>
        <w:t>Я)» у</w:t>
      </w:r>
      <w:r>
        <w:rPr>
          <w:rFonts w:ascii="Times New Roman" w:hAnsi="Times New Roman"/>
          <w:b/>
          <w:sz w:val="24"/>
        </w:rPr>
        <w:t>частников и экспертов соревнования  на площадке головного учреждения «МРТК»</w:t>
      </w:r>
    </w:p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both"/>
        <w:rPr>
          <w:rFonts w:ascii="Times New Roman" w:hAnsi="Times New Roman"/>
          <w:b/>
          <w:sz w:val="24"/>
        </w:rPr>
      </w:pPr>
    </w:p>
    <w:p w:rsidR="006F7EAA" w:rsidRDefault="007C056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Результаты анкетирования участников – всего 7 чел.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44"/>
        <w:gridCol w:w="778"/>
        <w:gridCol w:w="919"/>
        <w:gridCol w:w="1014"/>
        <w:gridCol w:w="756"/>
        <w:gridCol w:w="1568"/>
      </w:tblGrid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Достаточно ли Вы были информированы о проводимом мероприятии? 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42,9%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42,9%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14,3%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Насколько проведенное </w:t>
            </w: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мероприятие соответствовало Вашим ожиданиям?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28,6%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57.1%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14,3%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  <w:shd w:val="clear" w:color="auto" w:fill="F9F9F9"/>
              </w:rPr>
              <w:t>Оцените качество проведенного мероприятия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42,9%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42,9%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14,3%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психологический климат во время проведения мероприятия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42,9%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28,6%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14,3%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14,3%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lastRenderedPageBreak/>
              <w:t xml:space="preserve">Насколько Вы остались довольны </w:t>
            </w: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организацией мероприятия?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42,9%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42,9%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14,3%</w:t>
            </w:r>
          </w:p>
        </w:tc>
      </w:tr>
      <w:tr w:rsidR="006F7EAA">
        <w:tc>
          <w:tcPr>
            <w:tcW w:w="4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  <w:shd w:val="clear" w:color="auto" w:fill="F9F9F9"/>
              </w:rPr>
            </w:pPr>
            <w:r>
              <w:rPr>
                <w:rFonts w:ascii="Times New Roman" w:hAnsi="Times New Roman"/>
                <w:sz w:val="20"/>
                <w:shd w:val="clear" w:color="auto" w:fill="F9F9F9"/>
              </w:rPr>
              <w:t>Изменилось ли Ваше отношение к  учебе  после участия в чемпионате «Профессионалы»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</w:t>
            </w:r>
          </w:p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ответить</w:t>
            </w:r>
          </w:p>
        </w:tc>
      </w:tr>
      <w:tr w:rsidR="006F7EAA">
        <w:tc>
          <w:tcPr>
            <w:tcW w:w="4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86,7%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14,3%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283"/>
        </w:trPr>
        <w:tc>
          <w:tcPr>
            <w:tcW w:w="4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Насколько вероятно, что Вы примите участие на подобном мероприятии в будущем?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562"/>
        </w:trPr>
        <w:tc>
          <w:tcPr>
            <w:tcW w:w="4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825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Посоветуете ли Вы своим друзьям поучаствовать в данном мероприятии в будущем?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825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Ваши предложения по улучшению качества организации мероприятий</w:t>
            </w:r>
          </w:p>
        </w:tc>
        <w:tc>
          <w:tcPr>
            <w:tcW w:w="50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Более внимательное отношение к записи участников</w:t>
            </w:r>
          </w:p>
        </w:tc>
      </w:tr>
    </w:tbl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both"/>
        <w:rPr>
          <w:rFonts w:ascii="Times New Roman" w:hAnsi="Times New Roman"/>
          <w:b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</w:rPr>
        <w:t xml:space="preserve">Результаты анкетирования экспертов – всего 5 </w:t>
      </w:r>
      <w:r>
        <w:rPr>
          <w:rFonts w:ascii="Times New Roman" w:hAnsi="Times New Roman"/>
        </w:rPr>
        <w:t>чел.</w:t>
      </w:r>
    </w:p>
    <w:tbl>
      <w:tblPr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44"/>
        <w:gridCol w:w="1124"/>
        <w:gridCol w:w="854"/>
        <w:gridCol w:w="984"/>
        <w:gridCol w:w="849"/>
        <w:gridCol w:w="1357"/>
      </w:tblGrid>
      <w:tr w:rsidR="006F7EAA"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6F7EAA"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Достаточно ли Вы были информированы о проводимом мероприятии?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Насколько проведенное мероприятие соответствовало Вашим ожиданиям?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качество проведенного мероприятия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Оцените качество организации </w:t>
            </w:r>
            <w:r>
              <w:rPr>
                <w:rFonts w:ascii="Times New Roman" w:hAnsi="Times New Roman"/>
                <w:sz w:val="20"/>
              </w:rPr>
              <w:t>мероприятия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психологический климат во время проведения мероприятия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Отношение к вам со стороны организаторов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448"/>
        </w:trPr>
        <w:tc>
          <w:tcPr>
            <w:tcW w:w="5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Работают ли в Ваших организациях/компаниях/предприятиях студенты «МРТК», принимавшие участие в Региональных чемпионатах «Молодые профессионалы»  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 ответить</w:t>
            </w:r>
          </w:p>
        </w:tc>
      </w:tr>
      <w:tr w:rsidR="006F7EAA">
        <w:trPr>
          <w:trHeight w:val="315"/>
        </w:trPr>
        <w:tc>
          <w:tcPr>
            <w:tcW w:w="5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608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</w:rPr>
              <w:t xml:space="preserve">Используете ли Вы, Ваша организация/предприятие/компания стандарты </w:t>
            </w:r>
            <w:proofErr w:type="spellStart"/>
            <w:r>
              <w:rPr>
                <w:rFonts w:ascii="Times New Roman" w:hAnsi="Times New Roman"/>
                <w:sz w:val="20"/>
              </w:rPr>
              <w:t>WorldSkills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в процессе производства, в оценке и обучении сотрудников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</w:tr>
      <w:tr w:rsidR="006F7EAA">
        <w:trPr>
          <w:trHeight w:val="315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Если «Да», то </w:t>
            </w:r>
          </w:p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перечислите 2-3  </w:t>
            </w:r>
            <w:proofErr w:type="gramStart"/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положительных</w:t>
            </w:r>
            <w:proofErr w:type="gramEnd"/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 эффекта</w:t>
            </w:r>
          </w:p>
        </w:tc>
        <w:tc>
          <w:tcPr>
            <w:tcW w:w="5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Подготовка к демонстрационным экзаменам повышенный уровень подготовки выпускника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Рост мотивации работников, ускорение их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карьерного роста, повышение уровня технической грамотности.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Профессиональный подход и опыт, теоретические знания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Уровень подготовки, качество знаний и умений</w:t>
            </w:r>
          </w:p>
        </w:tc>
      </w:tr>
      <w:tr w:rsidR="006F7EAA">
        <w:trPr>
          <w:trHeight w:val="315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Если  «Нет», то будете ли Вы, Ваша компания внедрять стандарты WSR в свою работу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315"/>
        </w:trPr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Ваши предложения по улучшению качества организации мероприятий </w:t>
            </w:r>
          </w:p>
        </w:tc>
        <w:tc>
          <w:tcPr>
            <w:tcW w:w="5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Обеспечить максимальное финансирование для подготовки и проведения мероприятий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lastRenderedPageBreak/>
              <w:t>Расширить круг участников, приглашать с других регионов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Изыскивать резервы для организации большого количества ра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бочих мест</w:t>
            </w:r>
          </w:p>
        </w:tc>
      </w:tr>
    </w:tbl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</w:p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Результаты анкетирования  «Удовлетворенность качеством проведенного  Регионального чемпионата «Профессионалы» Р</w:t>
      </w:r>
      <w:proofErr w:type="gramStart"/>
      <w:r>
        <w:rPr>
          <w:rFonts w:ascii="Times New Roman" w:hAnsi="Times New Roman"/>
          <w:b/>
          <w:sz w:val="24"/>
        </w:rPr>
        <w:t>С(</w:t>
      </w:r>
      <w:proofErr w:type="gramEnd"/>
      <w:r>
        <w:rPr>
          <w:rFonts w:ascii="Times New Roman" w:hAnsi="Times New Roman"/>
          <w:b/>
          <w:sz w:val="24"/>
        </w:rPr>
        <w:t>Я)» участников и экспертов соревнования  на площадке «</w:t>
      </w:r>
      <w:proofErr w:type="spellStart"/>
      <w:r>
        <w:rPr>
          <w:rFonts w:ascii="Times New Roman" w:hAnsi="Times New Roman"/>
          <w:b/>
          <w:sz w:val="24"/>
        </w:rPr>
        <w:t>Светлинского</w:t>
      </w:r>
      <w:proofErr w:type="spellEnd"/>
      <w:r>
        <w:rPr>
          <w:rFonts w:ascii="Times New Roman" w:hAnsi="Times New Roman"/>
          <w:b/>
          <w:sz w:val="24"/>
        </w:rPr>
        <w:t xml:space="preserve"> отделения энергетики, нефти и газа»  </w:t>
      </w:r>
    </w:p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</w:rPr>
        <w:t xml:space="preserve">Результаты </w:t>
      </w:r>
      <w:r>
        <w:rPr>
          <w:rFonts w:ascii="Times New Roman" w:hAnsi="Times New Roman"/>
        </w:rPr>
        <w:t>анкетирования участников – всего 10 чел.</w:t>
      </w:r>
    </w:p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34"/>
        <w:gridCol w:w="995"/>
        <w:gridCol w:w="1024"/>
        <w:gridCol w:w="877"/>
        <w:gridCol w:w="848"/>
        <w:gridCol w:w="1302"/>
      </w:tblGrid>
      <w:tr w:rsidR="006F7EAA"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6060"/>
              </w:tabs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F7EAA"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Достаточно ли Вы были информированы о проводимом мероприятии?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10%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Насколько проведенное мероприятие соответствовало Вашим ожиданиям?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50%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  <w:shd w:val="clear" w:color="auto" w:fill="F9F9F9"/>
              </w:rPr>
              <w:t xml:space="preserve">Оцените качество проведенного </w:t>
            </w:r>
            <w:r>
              <w:rPr>
                <w:rFonts w:ascii="Times New Roman" w:hAnsi="Times New Roman"/>
                <w:sz w:val="20"/>
                <w:shd w:val="clear" w:color="auto" w:fill="F9F9F9"/>
              </w:rPr>
              <w:t>мероприятия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50%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психологический климат во время проведения мероприятия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40%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10%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Насколько Вы остались довольны организацией мероприятия?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sz w:val="20"/>
              </w:rPr>
            </w:pPr>
          </w:p>
        </w:tc>
      </w:tr>
      <w:tr w:rsidR="006F7EAA">
        <w:tc>
          <w:tcPr>
            <w:tcW w:w="4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  <w:shd w:val="clear" w:color="auto" w:fill="F9F9F9"/>
              </w:rPr>
            </w:pPr>
            <w:r>
              <w:rPr>
                <w:rFonts w:ascii="Times New Roman" w:hAnsi="Times New Roman"/>
                <w:sz w:val="20"/>
                <w:shd w:val="clear" w:color="auto" w:fill="F9F9F9"/>
              </w:rPr>
              <w:t>Изменилось ли Ваше отношение к  учебе</w:t>
            </w:r>
            <w:r>
              <w:rPr>
                <w:rFonts w:ascii="Times New Roman" w:hAnsi="Times New Roman"/>
                <w:sz w:val="20"/>
                <w:shd w:val="clear" w:color="auto" w:fill="F9F9F9"/>
              </w:rPr>
              <w:t xml:space="preserve">  после участия в чемпионате «Профессионалы»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 ответить</w:t>
            </w:r>
          </w:p>
        </w:tc>
      </w:tr>
      <w:tr w:rsidR="006F7EAA">
        <w:tc>
          <w:tcPr>
            <w:tcW w:w="4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70%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30%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283"/>
        </w:trPr>
        <w:tc>
          <w:tcPr>
            <w:tcW w:w="4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Насколько вероятно, что Вы примите участие на подобном мероприятии в будущем?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</w:t>
            </w:r>
          </w:p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ответить</w:t>
            </w:r>
          </w:p>
        </w:tc>
      </w:tr>
      <w:tr w:rsidR="006F7EAA">
        <w:trPr>
          <w:trHeight w:val="191"/>
        </w:trPr>
        <w:tc>
          <w:tcPr>
            <w:tcW w:w="4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90%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10%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825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Посоветуете ли Вы своим друзьям поучаствовать в </w:t>
            </w: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данном мероприятии в будущем?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90%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10%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825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Ваши предложения по улучшению качества организации мероприятий</w:t>
            </w:r>
          </w:p>
        </w:tc>
        <w:tc>
          <w:tcPr>
            <w:tcW w:w="50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before="210" w:after="150" w:line="200" w:lineRule="atLeast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Всё было супер, других идей нет</w:t>
            </w:r>
          </w:p>
          <w:p w:rsidR="006F7EAA" w:rsidRDefault="007C056F">
            <w:pPr>
              <w:spacing w:before="210" w:after="150" w:line="200" w:lineRule="atLeast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Хотелось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бы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что бы появилось больше газоанализаторов</w:t>
            </w:r>
          </w:p>
          <w:p w:rsidR="006F7EAA" w:rsidRDefault="007C056F">
            <w:pPr>
              <w:spacing w:before="210" w:after="150" w:line="200" w:lineRule="atLeast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Хорошее оборудование и </w:t>
            </w:r>
            <w:proofErr w:type="spell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тд</w:t>
            </w:r>
            <w:proofErr w:type="spellEnd"/>
          </w:p>
        </w:tc>
      </w:tr>
    </w:tbl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</w:rPr>
        <w:t xml:space="preserve">Результаты анкетирования экспертов – </w:t>
      </w:r>
      <w:r>
        <w:rPr>
          <w:rFonts w:ascii="Times New Roman" w:hAnsi="Times New Roman"/>
        </w:rPr>
        <w:t>всего 18 чел.</w:t>
      </w:r>
    </w:p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</w:p>
    <w:tbl>
      <w:tblPr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34"/>
        <w:gridCol w:w="1123"/>
        <w:gridCol w:w="958"/>
        <w:gridCol w:w="827"/>
        <w:gridCol w:w="781"/>
        <w:gridCol w:w="1388"/>
      </w:tblGrid>
      <w:tr w:rsidR="006F7EAA"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6F7EAA"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Достаточно ли Вы были информированы о проводимом мероприятии?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89%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11%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Насколько проведенное мероприятие соответствовало Вашим ожиданиям?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72,2%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22,2%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5,6%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Оцените качество проведенного мероприятия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83,3%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16,7%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Оцените </w:t>
            </w:r>
            <w:r>
              <w:rPr>
                <w:rFonts w:ascii="Times New Roman" w:hAnsi="Times New Roman"/>
                <w:sz w:val="20"/>
              </w:rPr>
              <w:t>качество организации мероприятия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83,3%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16,7%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психологический климат во время проведения мероприятия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83%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11%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6%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Отношение к вам со стороны организаторов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89%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11%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448"/>
        </w:trPr>
        <w:tc>
          <w:tcPr>
            <w:tcW w:w="5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Работают ли в Ваших организациях/компаниях/предприятиях студенты «МРТК», принимавшие участие в Региональных чемпионатах «Молодые профессионалы»   </w:t>
            </w:r>
          </w:p>
        </w:tc>
        <w:tc>
          <w:tcPr>
            <w:tcW w:w="2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 ответить</w:t>
            </w:r>
          </w:p>
        </w:tc>
      </w:tr>
      <w:tr w:rsidR="006F7EAA">
        <w:trPr>
          <w:trHeight w:val="315"/>
        </w:trPr>
        <w:tc>
          <w:tcPr>
            <w:tcW w:w="5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2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22,2%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77,8%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572"/>
        </w:trPr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</w:rPr>
              <w:t xml:space="preserve">Используете ли Вы, Ваша организация/предприятие/компания стандарты </w:t>
            </w:r>
            <w:proofErr w:type="spellStart"/>
            <w:r>
              <w:rPr>
                <w:rFonts w:ascii="Times New Roman" w:hAnsi="Times New Roman"/>
                <w:sz w:val="20"/>
              </w:rPr>
              <w:t>WorldSkills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в процессе производства, в оценке и обучении сотрудников</w:t>
            </w:r>
          </w:p>
        </w:tc>
        <w:tc>
          <w:tcPr>
            <w:tcW w:w="2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22,2%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44,4%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23,3%</w:t>
            </w:r>
          </w:p>
        </w:tc>
      </w:tr>
      <w:tr w:rsidR="006F7EAA">
        <w:trPr>
          <w:trHeight w:val="315"/>
        </w:trPr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Если «Да», то </w:t>
            </w:r>
          </w:p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перечислите 2-3  </w:t>
            </w:r>
            <w:proofErr w:type="gramStart"/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положительных</w:t>
            </w:r>
            <w:proofErr w:type="gramEnd"/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 эффекта</w:t>
            </w:r>
          </w:p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0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Умение быть мобильным, высокие уровень 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организации рабочего места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Ответственность Коммуникабельность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Сотрудники приходят подготовленные, работают практически сразу, хоть и с наставником, но самостоятельно. Они более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собранный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и ответственны.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Охват нескольких ПК, структурированность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Профессионал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изм, эффективность, результат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Собранность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Участие студентов в подобных чемпионатах, учебные и </w:t>
            </w:r>
            <w:proofErr w:type="spell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производсивенные</w:t>
            </w:r>
            <w:proofErr w:type="spell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практики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Опытные студенты, хорошо организовано площадка проведения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ВУДы</w:t>
            </w:r>
            <w:proofErr w:type="spell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по ЛХА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Повышает практические навыки и умения учащихся, помогает в выборе 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будущей профессии.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Это практическая олимпиада, поэтому повышает практические умения и навыки у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Это </w:t>
            </w:r>
            <w:proofErr w:type="spell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предпрофильная</w:t>
            </w:r>
            <w:proofErr w:type="spell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подготовка у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</w:t>
            </w:r>
          </w:p>
        </w:tc>
      </w:tr>
      <w:tr w:rsidR="006F7EAA">
        <w:trPr>
          <w:trHeight w:val="315"/>
        </w:trPr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Если  «Нет», то будете ли Вы, Ваша компания внедрять стандарты WSR в свою работу</w:t>
            </w:r>
          </w:p>
        </w:tc>
        <w:tc>
          <w:tcPr>
            <w:tcW w:w="2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60,2%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16,7%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315"/>
        </w:trPr>
        <w:tc>
          <w:tcPr>
            <w:tcW w:w="5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Ваши предложения по улучшению качества организации мероприятий </w:t>
            </w:r>
          </w:p>
        </w:tc>
        <w:tc>
          <w:tcPr>
            <w:tcW w:w="50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Все прошло на наивысшем классе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Всё отлично организовано, площадка для проведения чемпионата по компетенции "Лабораторный химический анализ" снабжена всем необходимым оборудованием и реактивами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по выбранным методикам.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Для более детальной оценки хотелось бы более 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lastRenderedPageBreak/>
              <w:t>детальные критерии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Мало оборудования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Культурный отдых, открытие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Торжественное открытие и закрытие, с привлечением студентов. Организация культурного досуга. Экскурсия на ГЭС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Если бы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был 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общий трансфер с Якутска было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бы вообще хорошо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Было бы лучше, если бы организовали торжественное открытие для повышения значимости мероприятия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Хотелось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бы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чтобы проводилось торжественное открытие чемпионата для участников</w:t>
            </w:r>
          </w:p>
        </w:tc>
      </w:tr>
    </w:tbl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Результаты анкетирования  «</w:t>
      </w:r>
      <w:r>
        <w:rPr>
          <w:rFonts w:ascii="Times New Roman" w:hAnsi="Times New Roman"/>
          <w:b/>
          <w:sz w:val="24"/>
        </w:rPr>
        <w:t>Удовлетворенность качеством проведенного  Регионального чемпионата «Профессионалы» Р</w:t>
      </w:r>
      <w:proofErr w:type="gramStart"/>
      <w:r>
        <w:rPr>
          <w:rFonts w:ascii="Times New Roman" w:hAnsi="Times New Roman"/>
          <w:b/>
          <w:sz w:val="24"/>
        </w:rPr>
        <w:t>С(</w:t>
      </w:r>
      <w:proofErr w:type="gramEnd"/>
      <w:r>
        <w:rPr>
          <w:rFonts w:ascii="Times New Roman" w:hAnsi="Times New Roman"/>
          <w:b/>
          <w:sz w:val="24"/>
        </w:rPr>
        <w:t>Я)» участников и экспертов соревнования  на площадке «</w:t>
      </w:r>
      <w:proofErr w:type="spellStart"/>
      <w:r>
        <w:rPr>
          <w:rFonts w:ascii="Times New Roman" w:hAnsi="Times New Roman"/>
          <w:b/>
          <w:sz w:val="24"/>
        </w:rPr>
        <w:t>Удачнинского</w:t>
      </w:r>
      <w:proofErr w:type="spellEnd"/>
      <w:r>
        <w:rPr>
          <w:rFonts w:ascii="Times New Roman" w:hAnsi="Times New Roman"/>
          <w:b/>
          <w:sz w:val="24"/>
        </w:rPr>
        <w:t xml:space="preserve"> отделения горнотехнической промышленности»  </w:t>
      </w:r>
    </w:p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center"/>
        <w:rPr>
          <w:rFonts w:ascii="Times New Roman" w:hAnsi="Times New Roman"/>
          <w:b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</w:rPr>
        <w:t>Результаты анкетирования участников – всего 5 чел.</w:t>
      </w:r>
    </w:p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36"/>
        <w:gridCol w:w="981"/>
        <w:gridCol w:w="960"/>
        <w:gridCol w:w="812"/>
        <w:gridCol w:w="1003"/>
        <w:gridCol w:w="1288"/>
      </w:tblGrid>
      <w:tr w:rsidR="006F7EAA"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6060"/>
              </w:tabs>
              <w:rPr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F7EAA"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Достаточно ли Вы были информированы о проводимом мероприятии?  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Насколько проведенное мероприятие соответствовало Вашим ожиданиям?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  <w:shd w:val="clear" w:color="auto" w:fill="F9F9F9"/>
              </w:rPr>
              <w:t>Оцените качество проведенного мероприятия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40%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Оцените психологический климат во </w:t>
            </w:r>
            <w:r>
              <w:rPr>
                <w:rFonts w:ascii="Times New Roman" w:hAnsi="Times New Roman"/>
                <w:sz w:val="20"/>
              </w:rPr>
              <w:t>время проведения мероприятия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40%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40%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Насколько Вы остались довольны организацией мероприятия?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  <w:shd w:val="clear" w:color="auto" w:fill="F9F9F9"/>
              </w:rPr>
            </w:pPr>
            <w:r>
              <w:rPr>
                <w:rFonts w:ascii="Times New Roman" w:hAnsi="Times New Roman"/>
                <w:sz w:val="20"/>
                <w:shd w:val="clear" w:color="auto" w:fill="F9F9F9"/>
              </w:rPr>
              <w:t>Изменилось ли Ваше отношение к  учебе  после участия в чемпионате «Профессионалы»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 ответить</w:t>
            </w:r>
          </w:p>
        </w:tc>
      </w:tr>
      <w:tr w:rsidR="006F7EAA">
        <w:tc>
          <w:tcPr>
            <w:tcW w:w="4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</w:tr>
      <w:tr w:rsidR="006F7EAA">
        <w:trPr>
          <w:trHeight w:val="283"/>
        </w:trPr>
        <w:tc>
          <w:tcPr>
            <w:tcW w:w="4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Насколько </w:t>
            </w: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вероятно, что Вы примите участие на подобном мероприятии в будущем?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 ответить</w:t>
            </w:r>
          </w:p>
        </w:tc>
      </w:tr>
      <w:tr w:rsidR="006F7EAA">
        <w:trPr>
          <w:trHeight w:val="191"/>
        </w:trPr>
        <w:tc>
          <w:tcPr>
            <w:tcW w:w="4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825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Посоветуете ли Вы своим друзьям поучаствовать в данном мероприятии в будущем?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40%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825"/>
        </w:trPr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Ваши предложения по улучшению качества организации мероприятий</w:t>
            </w:r>
          </w:p>
        </w:tc>
        <w:tc>
          <w:tcPr>
            <w:tcW w:w="50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Своевременная подготовка участников</w:t>
            </w:r>
          </w:p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lastRenderedPageBreak/>
              <w:t>Качественное оборудование</w:t>
            </w:r>
          </w:p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Уменьшение заданий на модуль</w:t>
            </w:r>
          </w:p>
          <w:p w:rsidR="006F7EAA" w:rsidRDefault="007C056F">
            <w:pPr>
              <w:spacing w:before="210" w:after="150" w:line="240" w:lineRule="auto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Побольше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расходников</w:t>
            </w:r>
            <w:proofErr w:type="spellEnd"/>
          </w:p>
        </w:tc>
      </w:tr>
    </w:tbl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</w:rPr>
        <w:t>Результаты анкетирования экспертов – всего 4 чел.</w:t>
      </w:r>
    </w:p>
    <w:tbl>
      <w:tblPr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46"/>
        <w:gridCol w:w="1208"/>
        <w:gridCol w:w="822"/>
        <w:gridCol w:w="799"/>
        <w:gridCol w:w="755"/>
        <w:gridCol w:w="1481"/>
      </w:tblGrid>
      <w:tr w:rsidR="006F7EAA"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6F7EAA"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Достаточно ли Вы были информированы о проводимом мероприятии?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Насколько проведенное мероприятие соответствовало Вашим ожиданиям?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качество проведенного мероприятия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качество организации мероприятия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психологический климат во время проведения мероприятия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Отношение к вам со стороны организаторов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448"/>
        </w:trPr>
        <w:tc>
          <w:tcPr>
            <w:tcW w:w="5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Работают ли в Ваших организациях/компаниях/предприятиях студенты «МРТК», принимавшие участие в Региональных чемпионатах «Молодые профессионалы»   </w:t>
            </w:r>
          </w:p>
        </w:tc>
        <w:tc>
          <w:tcPr>
            <w:tcW w:w="2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 ответить</w:t>
            </w:r>
          </w:p>
        </w:tc>
      </w:tr>
      <w:tr w:rsidR="006F7EAA">
        <w:trPr>
          <w:trHeight w:val="315"/>
        </w:trPr>
        <w:tc>
          <w:tcPr>
            <w:tcW w:w="5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2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924"/>
        </w:trPr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</w:rPr>
              <w:t xml:space="preserve">Используете ли Вы, Ваша организация/предприятие/компания стандарты </w:t>
            </w:r>
            <w:proofErr w:type="spellStart"/>
            <w:r>
              <w:rPr>
                <w:rFonts w:ascii="Times New Roman" w:hAnsi="Times New Roman"/>
                <w:sz w:val="20"/>
              </w:rPr>
              <w:t>WorldSkills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в процессе производства, в оценке и обучении сотрудников</w:t>
            </w:r>
          </w:p>
        </w:tc>
        <w:tc>
          <w:tcPr>
            <w:tcW w:w="2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25%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25%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50%</w:t>
            </w:r>
          </w:p>
        </w:tc>
      </w:tr>
      <w:tr w:rsidR="006F7EAA">
        <w:trPr>
          <w:trHeight w:val="315"/>
        </w:trPr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Если «Да», то </w:t>
            </w:r>
          </w:p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перечислите 2-3  </w:t>
            </w:r>
            <w:proofErr w:type="gramStart"/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положительных</w:t>
            </w:r>
            <w:proofErr w:type="gramEnd"/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 эффекта</w:t>
            </w:r>
          </w:p>
        </w:tc>
        <w:tc>
          <w:tcPr>
            <w:tcW w:w="5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before="210" w:after="150"/>
              <w:ind w:left="150" w:right="150" w:hanging="150"/>
              <w:rPr>
                <w:rFonts w:ascii="Times New Roman" w:hAnsi="Times New Roman"/>
                <w:spacing w:val="3"/>
                <w:sz w:val="20"/>
              </w:rPr>
            </w:pPr>
            <w:r>
              <w:rPr>
                <w:rFonts w:ascii="Times New Roman" w:hAnsi="Times New Roman"/>
                <w:spacing w:val="3"/>
                <w:sz w:val="20"/>
              </w:rPr>
              <w:t xml:space="preserve">Популяризация рабочих профессий, наставничество, </w:t>
            </w:r>
            <w:r>
              <w:rPr>
                <w:rFonts w:ascii="Times New Roman" w:hAnsi="Times New Roman"/>
                <w:spacing w:val="3"/>
                <w:sz w:val="20"/>
              </w:rPr>
              <w:t>обмен опытом</w:t>
            </w:r>
          </w:p>
          <w:p w:rsidR="006F7EAA" w:rsidRDefault="007C056F">
            <w:pPr>
              <w:spacing w:before="210" w:after="150"/>
              <w:ind w:left="150" w:right="150" w:hanging="150"/>
              <w:rPr>
                <w:rFonts w:ascii="Times New Roman" w:hAnsi="Times New Roman"/>
                <w:spacing w:val="3"/>
                <w:sz w:val="20"/>
              </w:rPr>
            </w:pPr>
            <w:r>
              <w:rPr>
                <w:rFonts w:ascii="Times New Roman" w:hAnsi="Times New Roman"/>
                <w:spacing w:val="3"/>
                <w:sz w:val="20"/>
              </w:rPr>
              <w:t xml:space="preserve"> Новые работники более подготовлены к работе</w:t>
            </w:r>
          </w:p>
          <w:p w:rsidR="006F7EAA" w:rsidRDefault="007C056F">
            <w:pPr>
              <w:spacing w:before="210" w:after="150"/>
              <w:ind w:left="150" w:right="150" w:hanging="150"/>
              <w:rPr>
                <w:rFonts w:ascii="Times New Roman" w:hAnsi="Times New Roman"/>
                <w:spacing w:val="3"/>
                <w:sz w:val="20"/>
              </w:rPr>
            </w:pP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3"/>
                <w:sz w:val="20"/>
              </w:rPr>
              <w:t>Новые знания, привносимые работниками помогают</w:t>
            </w:r>
            <w:proofErr w:type="gramEnd"/>
            <w:r>
              <w:rPr>
                <w:rFonts w:ascii="Times New Roman" w:hAnsi="Times New Roman"/>
                <w:spacing w:val="3"/>
                <w:sz w:val="20"/>
              </w:rPr>
              <w:t xml:space="preserve"> во внедрении нового современного оборудования в производственный процесс</w:t>
            </w:r>
          </w:p>
        </w:tc>
      </w:tr>
      <w:tr w:rsidR="006F7EAA">
        <w:trPr>
          <w:trHeight w:val="315"/>
        </w:trPr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Если  «Нет», то будете ли Вы, Ваша компания внедрять стандарты WSR</w:t>
            </w:r>
            <w:r>
              <w:rPr>
                <w:rFonts w:ascii="Times New Roman" w:hAnsi="Times New Roman"/>
                <w:sz w:val="20"/>
              </w:rPr>
              <w:t xml:space="preserve"> в свою работу</w:t>
            </w:r>
          </w:p>
        </w:tc>
        <w:tc>
          <w:tcPr>
            <w:tcW w:w="2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75%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25%</w:t>
            </w:r>
          </w:p>
        </w:tc>
      </w:tr>
      <w:tr w:rsidR="006F7EAA">
        <w:trPr>
          <w:trHeight w:val="315"/>
        </w:trPr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Ваши предложения по улучшению качества организации мероприятий </w:t>
            </w:r>
          </w:p>
        </w:tc>
        <w:tc>
          <w:tcPr>
            <w:tcW w:w="5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before="210" w:after="150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Чуть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более подробнее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расписывать задания, прилагать дополнительные схемы и чертежи.</w:t>
            </w:r>
          </w:p>
          <w:p w:rsidR="006F7EAA" w:rsidRDefault="007C056F">
            <w:pPr>
              <w:spacing w:before="210" w:after="150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Увеличение федерального вовлечения и финансирования на проведение конкурса и 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закупку материалов для конкурса</w:t>
            </w:r>
          </w:p>
          <w:p w:rsidR="006F7EAA" w:rsidRDefault="007C056F">
            <w:pPr>
              <w:spacing w:before="210" w:after="150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Больше афишировать и агитировать</w:t>
            </w:r>
          </w:p>
          <w:p w:rsidR="006F7EAA" w:rsidRDefault="007C056F">
            <w:pPr>
              <w:spacing w:before="210" w:after="150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Усилить подготовку конкурсантов</w:t>
            </w:r>
          </w:p>
        </w:tc>
      </w:tr>
    </w:tbl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Результаты анкетирования  «Удовлетворенность качеством проведенного  Регионального чемпионата «Профессионалы» Р</w:t>
      </w:r>
      <w:proofErr w:type="gramStart"/>
      <w:r>
        <w:rPr>
          <w:rFonts w:ascii="Times New Roman" w:hAnsi="Times New Roman"/>
          <w:b/>
          <w:sz w:val="24"/>
        </w:rPr>
        <w:t>С(</w:t>
      </w:r>
      <w:proofErr w:type="gramEnd"/>
      <w:r>
        <w:rPr>
          <w:rFonts w:ascii="Times New Roman" w:hAnsi="Times New Roman"/>
          <w:b/>
          <w:sz w:val="24"/>
        </w:rPr>
        <w:t xml:space="preserve">Я)» </w:t>
      </w:r>
      <w:r>
        <w:rPr>
          <w:rFonts w:ascii="Times New Roman" w:hAnsi="Times New Roman"/>
          <w:b/>
          <w:sz w:val="24"/>
        </w:rPr>
        <w:t xml:space="preserve">участников - юниоров и экспертов соревнования  на площадке «Кадетской школы - интерната им. </w:t>
      </w:r>
      <w:proofErr w:type="spellStart"/>
      <w:r>
        <w:rPr>
          <w:rFonts w:ascii="Times New Roman" w:hAnsi="Times New Roman"/>
          <w:b/>
          <w:sz w:val="24"/>
        </w:rPr>
        <w:t>Г.Н.Трошева</w:t>
      </w:r>
      <w:proofErr w:type="spellEnd"/>
      <w:r>
        <w:rPr>
          <w:rFonts w:ascii="Times New Roman" w:hAnsi="Times New Roman"/>
          <w:b/>
          <w:sz w:val="24"/>
        </w:rPr>
        <w:t xml:space="preserve">»  </w:t>
      </w:r>
    </w:p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center"/>
        <w:rPr>
          <w:rFonts w:ascii="Times New Roman" w:hAnsi="Times New Roman"/>
          <w:b/>
          <w:sz w:val="24"/>
        </w:rPr>
      </w:pPr>
    </w:p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</w:rPr>
        <w:t>Результаты анкетирования юниоров – всего 5 чел.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44"/>
        <w:gridCol w:w="778"/>
        <w:gridCol w:w="919"/>
        <w:gridCol w:w="1014"/>
        <w:gridCol w:w="756"/>
        <w:gridCol w:w="1568"/>
      </w:tblGrid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Достаточно ли Вы были информированы о проводимом мероприятии? 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Насколько </w:t>
            </w: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проведенное мероприятие соответствовало Вашим ожиданиям?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  <w:shd w:val="clear" w:color="auto" w:fill="F9F9F9"/>
              </w:rPr>
              <w:t>Оцените качество проведенного мероприятия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психологический климат во время проведения мероприятия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Насколько Вы остались довольны организацией мероприятия?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4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  <w:shd w:val="clear" w:color="auto" w:fill="F9F9F9"/>
              </w:rPr>
            </w:pPr>
            <w:r>
              <w:rPr>
                <w:rFonts w:ascii="Times New Roman" w:hAnsi="Times New Roman"/>
                <w:sz w:val="20"/>
                <w:shd w:val="clear" w:color="auto" w:fill="F9F9F9"/>
              </w:rPr>
              <w:t>Изменилось ли Ваше отношение к  учебе  после участия в чемпионате «Профессионалы»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</w:t>
            </w:r>
          </w:p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ответить</w:t>
            </w:r>
          </w:p>
        </w:tc>
      </w:tr>
      <w:tr w:rsidR="006F7EAA">
        <w:tc>
          <w:tcPr>
            <w:tcW w:w="4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40%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283"/>
        </w:trPr>
        <w:tc>
          <w:tcPr>
            <w:tcW w:w="4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6060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Насколько вероятно, что Вы примите участие на подобном мероприятии в будущем?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562"/>
        </w:trPr>
        <w:tc>
          <w:tcPr>
            <w:tcW w:w="4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825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Посоветуете ли Вы своим друзьям </w:t>
            </w: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поучаствовать в данном мероприятии в будущем?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825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Ваши предложения по улучшению качества организации мероприятий</w:t>
            </w:r>
          </w:p>
        </w:tc>
        <w:tc>
          <w:tcPr>
            <w:tcW w:w="50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before="210" w:after="150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питание во время прохождения самого тура в кабинете</w:t>
            </w:r>
          </w:p>
        </w:tc>
      </w:tr>
    </w:tbl>
    <w:p w:rsidR="006F7EAA" w:rsidRDefault="007C056F">
      <w:pPr>
        <w:pStyle w:val="a4"/>
        <w:tabs>
          <w:tab w:val="left" w:pos="851"/>
        </w:tabs>
        <w:spacing w:line="252" w:lineRule="auto"/>
        <w:ind w:left="0" w:firstLine="426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</w:rPr>
        <w:t>Результаты анкетирования экспертов  – всего 5 чел.</w:t>
      </w:r>
    </w:p>
    <w:tbl>
      <w:tblPr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31"/>
        <w:gridCol w:w="1099"/>
        <w:gridCol w:w="1030"/>
        <w:gridCol w:w="808"/>
        <w:gridCol w:w="838"/>
        <w:gridCol w:w="1404"/>
      </w:tblGrid>
      <w:tr w:rsidR="006F7EAA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6F7EAA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Достаточно ли Вы </w:t>
            </w:r>
            <w:r>
              <w:rPr>
                <w:rFonts w:ascii="Times New Roman" w:hAnsi="Times New Roman"/>
                <w:sz w:val="20"/>
              </w:rPr>
              <w:t>были информированы о проводимом мероприятии?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40%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Насколько проведенное мероприятие соответствовало Вашим ожиданиям?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качество проведенного мероприятия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качество организации мероприятия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Оцените психологический климат во время проведения мероприятия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293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Отношение к вам со стороны организаторов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448"/>
        </w:trPr>
        <w:tc>
          <w:tcPr>
            <w:tcW w:w="5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Работают ли в Ваших организациях/компаниях/предприятиях студенты «МРТК», принимавшие участие в Региональных чемпионатах «Молодые </w:t>
            </w:r>
            <w:r>
              <w:rPr>
                <w:rFonts w:ascii="Times New Roman" w:hAnsi="Times New Roman"/>
                <w:sz w:val="20"/>
              </w:rPr>
              <w:t xml:space="preserve">профессионалы»  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</w:p>
        </w:tc>
        <w:tc>
          <w:tcPr>
            <w:tcW w:w="1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Затрудняюсь ответить</w:t>
            </w:r>
          </w:p>
        </w:tc>
      </w:tr>
      <w:tr w:rsidR="006F7EAA">
        <w:trPr>
          <w:trHeight w:val="315"/>
        </w:trPr>
        <w:tc>
          <w:tcPr>
            <w:tcW w:w="5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/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80%</w:t>
            </w:r>
          </w:p>
        </w:tc>
        <w:tc>
          <w:tcPr>
            <w:tcW w:w="1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</w:tr>
      <w:tr w:rsidR="006F7EAA">
        <w:trPr>
          <w:trHeight w:val="924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</w:rPr>
              <w:t xml:space="preserve">Используете ли Вы, Ваша организация/предприятие/компания стандарты </w:t>
            </w:r>
            <w:proofErr w:type="spellStart"/>
            <w:r>
              <w:rPr>
                <w:rFonts w:ascii="Times New Roman" w:hAnsi="Times New Roman"/>
                <w:sz w:val="20"/>
              </w:rPr>
              <w:t>WorldSkills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в процессе производства, в оценке и обучении сотрудников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6F7EA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60%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40%</w:t>
            </w:r>
          </w:p>
        </w:tc>
      </w:tr>
      <w:tr w:rsidR="006F7EAA">
        <w:trPr>
          <w:trHeight w:val="31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color w:val="202124"/>
                <w:spacing w:val="2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Если «Да», то </w:t>
            </w:r>
          </w:p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перечислите 2-3  </w:t>
            </w:r>
            <w:proofErr w:type="gramStart"/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положительных</w:t>
            </w:r>
            <w:proofErr w:type="gramEnd"/>
            <w:r>
              <w:rPr>
                <w:rFonts w:ascii="Times New Roman" w:hAnsi="Times New Roman"/>
                <w:color w:val="202124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202124"/>
                <w:spacing w:val="2"/>
                <w:sz w:val="20"/>
              </w:rPr>
              <w:t>эффекта</w:t>
            </w:r>
          </w:p>
        </w:tc>
        <w:tc>
          <w:tcPr>
            <w:tcW w:w="51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Не </w:t>
            </w:r>
            <w:proofErr w:type="gramStart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используем</w:t>
            </w:r>
            <w:proofErr w:type="gramEnd"/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 поэтому пока сложно сказать про эффекты</w:t>
            </w:r>
          </w:p>
          <w:p w:rsidR="006F7EAA" w:rsidRDefault="007C056F">
            <w:pPr>
              <w:spacing w:before="210" w:after="150"/>
              <w:ind w:left="150" w:right="150" w:hanging="150"/>
              <w:jc w:val="both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Пока не используем</w:t>
            </w:r>
          </w:p>
        </w:tc>
      </w:tr>
      <w:tr w:rsidR="006F7EAA">
        <w:trPr>
          <w:trHeight w:val="31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Если  «Нет», то будете ли Вы, Ваша компания внедрять стандарты WSR в свою работу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40%</w:t>
            </w:r>
          </w:p>
        </w:tc>
        <w:tc>
          <w:tcPr>
            <w:tcW w:w="1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20%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40%</w:t>
            </w:r>
          </w:p>
        </w:tc>
      </w:tr>
      <w:tr w:rsidR="006F7EAA">
        <w:trPr>
          <w:trHeight w:val="31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tabs>
                <w:tab w:val="left" w:pos="3285"/>
              </w:tabs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Ваши предложения по улучшению качества организации мероприятий </w:t>
            </w:r>
          </w:p>
        </w:tc>
        <w:tc>
          <w:tcPr>
            <w:tcW w:w="51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EAA" w:rsidRDefault="007C056F">
            <w:pPr>
              <w:spacing w:before="210" w:after="150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 xml:space="preserve">Доступ к </w:t>
            </w: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цифровым платформам чемпионата хотелось бы ускорить</w:t>
            </w:r>
          </w:p>
          <w:p w:rsidR="006F7EAA" w:rsidRDefault="007C056F">
            <w:pPr>
              <w:spacing w:before="210" w:after="150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Больше информации для экспертов</w:t>
            </w:r>
          </w:p>
          <w:p w:rsidR="006F7EAA" w:rsidRDefault="007C056F">
            <w:pPr>
              <w:spacing w:before="210" w:after="150"/>
              <w:ind w:left="150" w:right="150" w:hanging="150"/>
              <w:rPr>
                <w:rFonts w:ascii="Times New Roman" w:hAnsi="Times New Roman"/>
                <w:color w:val="202124"/>
                <w:spacing w:val="3"/>
                <w:sz w:val="20"/>
              </w:rPr>
            </w:pPr>
            <w:r>
              <w:rPr>
                <w:rFonts w:ascii="Times New Roman" w:hAnsi="Times New Roman"/>
                <w:color w:val="202124"/>
                <w:spacing w:val="3"/>
                <w:sz w:val="20"/>
              </w:rPr>
              <w:t>Улучшить оформление рабочих мест</w:t>
            </w:r>
          </w:p>
        </w:tc>
      </w:tr>
    </w:tbl>
    <w:p w:rsidR="006F7EAA" w:rsidRDefault="006F7EAA">
      <w:pPr>
        <w:pStyle w:val="a4"/>
        <w:tabs>
          <w:tab w:val="left" w:pos="851"/>
        </w:tabs>
        <w:spacing w:line="252" w:lineRule="auto"/>
        <w:ind w:left="0" w:firstLine="426"/>
        <w:jc w:val="center"/>
        <w:rPr>
          <w:rFonts w:ascii="Times New Roman" w:hAnsi="Times New Roman"/>
          <w:b/>
          <w:sz w:val="24"/>
        </w:rPr>
      </w:pPr>
    </w:p>
    <w:p w:rsidR="006F7EAA" w:rsidRDefault="007C056F">
      <w:pPr>
        <w:pStyle w:val="a4"/>
        <w:tabs>
          <w:tab w:val="left" w:pos="851"/>
        </w:tabs>
        <w:ind w:left="0" w:firstLine="709"/>
        <w:rPr>
          <w:rFonts w:ascii="Times New Roman" w:hAnsi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6210300" cy="8540076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210300" cy="85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EAA">
      <w:pgSz w:w="11906" w:h="16838"/>
      <w:pgMar w:top="993" w:right="850" w:bottom="1134" w:left="1276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2507C"/>
    <w:multiLevelType w:val="multilevel"/>
    <w:tmpl w:val="E7B6DCD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AA"/>
    <w:rsid w:val="006F7EAA"/>
    <w:rsid w:val="007C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"/>
    <w:link w:val="a4"/>
  </w:style>
  <w:style w:type="paragraph" w:customStyle="1" w:styleId="15">
    <w:name w:val="Основной шрифт абзаца1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6">
    <w:name w:val="Выделение1"/>
    <w:basedOn w:val="15"/>
    <w:link w:val="a6"/>
    <w:rPr>
      <w:i/>
    </w:rPr>
  </w:style>
  <w:style w:type="character" w:styleId="a6">
    <w:name w:val="Emphasis"/>
    <w:basedOn w:val="a0"/>
    <w:link w:val="16"/>
    <w:rPr>
      <w:i/>
    </w:rPr>
  </w:style>
  <w:style w:type="paragraph" w:styleId="a7">
    <w:name w:val="Subtitle"/>
    <w:next w:val="a"/>
    <w:link w:val="a8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8">
    <w:name w:val="Подзаголовок Знак"/>
    <w:link w:val="a7"/>
    <w:rPr>
      <w:rFonts w:ascii="XO Thames" w:hAnsi="XO Thames"/>
      <w:i/>
      <w:sz w:val="24"/>
    </w:rPr>
  </w:style>
  <w:style w:type="paragraph" w:styleId="a9">
    <w:name w:val="Title"/>
    <w:next w:val="a"/>
    <w:link w:val="aa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a">
    <w:name w:val="Название Знак"/>
    <w:link w:val="a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b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"/>
    <w:link w:val="a4"/>
  </w:style>
  <w:style w:type="paragraph" w:customStyle="1" w:styleId="15">
    <w:name w:val="Основной шрифт абзаца1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6">
    <w:name w:val="Выделение1"/>
    <w:basedOn w:val="15"/>
    <w:link w:val="a6"/>
    <w:rPr>
      <w:i/>
    </w:rPr>
  </w:style>
  <w:style w:type="character" w:styleId="a6">
    <w:name w:val="Emphasis"/>
    <w:basedOn w:val="a0"/>
    <w:link w:val="16"/>
    <w:rPr>
      <w:i/>
    </w:rPr>
  </w:style>
  <w:style w:type="paragraph" w:styleId="a7">
    <w:name w:val="Subtitle"/>
    <w:next w:val="a"/>
    <w:link w:val="a8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8">
    <w:name w:val="Подзаголовок Знак"/>
    <w:link w:val="a7"/>
    <w:rPr>
      <w:rFonts w:ascii="XO Thames" w:hAnsi="XO Thames"/>
      <w:i/>
      <w:sz w:val="24"/>
    </w:rPr>
  </w:style>
  <w:style w:type="paragraph" w:styleId="a9">
    <w:name w:val="Title"/>
    <w:next w:val="a"/>
    <w:link w:val="aa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a">
    <w:name w:val="Название Знак"/>
    <w:link w:val="a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b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2747</Words>
  <Characters>15663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2023-04-28T04:16:00Z</dcterms:created>
  <dcterms:modified xsi:type="dcterms:W3CDTF">2023-04-28T04:16:00Z</dcterms:modified>
</cp:coreProperties>
</file>