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Руководство преподавателя к учебному тренажеру</w:t>
      </w:r>
      <w:r w:rsidDel="00000000" w:rsidR="00000000" w:rsidRPr="00000000">
        <w:rPr>
          <w:sz w:val="44"/>
          <w:szCs w:val="44"/>
          <w:rtl w:val="0"/>
        </w:rPr>
        <w:t xml:space="preserve"> "Эксплуатация, обслуживание и ремонт нефтепромыслового оборудования"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left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Содержание</w:t>
      </w:r>
    </w:p>
    <w:p w:rsidR="00000000" w:rsidDel="00000000" w:rsidP="00000000" w:rsidRDefault="00000000" w:rsidRPr="00000000" w14:paraId="00000018">
      <w:pPr>
        <w:pageBreakBefore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9">
          <w:pPr>
            <w:tabs>
              <w:tab w:val="right" w:pos="9025.511811023624"/>
            </w:tabs>
            <w:spacing w:before="80" w:line="240" w:lineRule="auto"/>
            <w:rPr>
              <w:b w:val="1"/>
              <w:sz w:val="24"/>
              <w:szCs w:val="24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u0itif9qia2q">
            <w:r w:rsidDel="00000000" w:rsidR="00000000" w:rsidRPr="00000000">
              <w:rPr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1 Интерфейс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tabs>
              <w:tab w:val="right" w:pos="9025.511811023624"/>
            </w:tabs>
            <w:spacing w:before="80" w:line="240" w:lineRule="auto"/>
            <w:rPr>
              <w:b w:val="1"/>
              <w:sz w:val="24"/>
              <w:szCs w:val="24"/>
            </w:rPr>
          </w:pPr>
          <w:hyperlink w:anchor="_rveyue8732s9">
            <w:r w:rsidDel="00000000" w:rsidR="00000000" w:rsidRPr="00000000">
              <w:rPr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2 Управление правами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tabs>
              <w:tab w:val="right" w:pos="9025.511811023624"/>
            </w:tabs>
            <w:spacing w:before="80" w:line="240" w:lineRule="auto"/>
            <w:rPr>
              <w:b w:val="1"/>
              <w:sz w:val="24"/>
              <w:szCs w:val="24"/>
            </w:rPr>
          </w:pPr>
          <w:hyperlink w:anchor="_a93k59vm85pl">
            <w:r w:rsidDel="00000000" w:rsidR="00000000" w:rsidRPr="00000000">
              <w:rPr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3 Добавление и редактирование роли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tabs>
              <w:tab w:val="right" w:pos="9025.511811023624"/>
            </w:tabs>
            <w:spacing w:before="80" w:line="240" w:lineRule="auto"/>
            <w:rPr>
              <w:b w:val="1"/>
              <w:sz w:val="24"/>
              <w:szCs w:val="24"/>
            </w:rPr>
          </w:pPr>
          <w:hyperlink w:anchor="_rv2jsn5d7rdm">
            <w:r w:rsidDel="00000000" w:rsidR="00000000" w:rsidRPr="00000000">
              <w:rPr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4 Управление пользователями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tabs>
              <w:tab w:val="right" w:pos="9025.511811023624"/>
            </w:tabs>
            <w:spacing w:before="80" w:line="240" w:lineRule="auto"/>
            <w:rPr>
              <w:b w:val="1"/>
              <w:sz w:val="24"/>
              <w:szCs w:val="24"/>
            </w:rPr>
          </w:pPr>
          <w:hyperlink w:anchor="_h5t2d31k075a">
            <w:r w:rsidDel="00000000" w:rsidR="00000000" w:rsidRPr="00000000">
              <w:rPr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5 Просмотр и запуск учебных материалов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tabs>
              <w:tab w:val="right" w:pos="9025.511811023624"/>
            </w:tabs>
            <w:spacing w:before="80" w:line="240" w:lineRule="auto"/>
            <w:rPr>
              <w:b w:val="1"/>
              <w:sz w:val="24"/>
              <w:szCs w:val="24"/>
            </w:rPr>
          </w:pPr>
          <w:hyperlink w:anchor="_pocdnm2l9mrs">
            <w:r w:rsidDel="00000000" w:rsidR="00000000" w:rsidRPr="00000000">
              <w:rPr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6 Результаты прохождения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tabs>
              <w:tab w:val="right" w:pos="9025.511811023624"/>
            </w:tabs>
            <w:spacing w:before="80" w:line="240" w:lineRule="auto"/>
            <w:rPr>
              <w:b w:val="1"/>
              <w:sz w:val="24"/>
              <w:szCs w:val="24"/>
            </w:rPr>
          </w:pPr>
          <w:hyperlink w:anchor="_4ap95adc52h2">
            <w:r w:rsidDel="00000000" w:rsidR="00000000" w:rsidRPr="00000000">
              <w:rPr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7 Просмотр подробного отчета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tabs>
              <w:tab w:val="right" w:pos="9025.511811023624"/>
            </w:tabs>
            <w:spacing w:before="80" w:line="240" w:lineRule="auto"/>
            <w:rPr>
              <w:b w:val="1"/>
              <w:sz w:val="24"/>
              <w:szCs w:val="24"/>
            </w:rPr>
          </w:pPr>
          <w:hyperlink w:anchor="_e15evan3gbts">
            <w:r w:rsidDel="00000000" w:rsidR="00000000" w:rsidRPr="00000000">
              <w:rPr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8 Печать отчета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tabs>
              <w:tab w:val="right" w:pos="9025.511811023624"/>
            </w:tabs>
            <w:spacing w:before="80" w:line="240" w:lineRule="auto"/>
            <w:rPr>
              <w:b w:val="1"/>
              <w:sz w:val="24"/>
              <w:szCs w:val="24"/>
            </w:rPr>
          </w:pPr>
          <w:hyperlink w:anchor="_odpqyswb9udr">
            <w:r w:rsidDel="00000000" w:rsidR="00000000" w:rsidRPr="00000000">
              <w:rPr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9 Сохранение отчета в PDF файл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3"/>
        <w:numPr>
          <w:ilvl w:val="0"/>
          <w:numId w:val="1"/>
        </w:numPr>
        <w:ind w:left="720" w:hanging="360"/>
        <w:rPr>
          <w:b w:val="1"/>
        </w:rPr>
      </w:pPr>
      <w:bookmarkStart w:colFirst="0" w:colLast="0" w:name="_u0itif9qia2q" w:id="0"/>
      <w:bookmarkEnd w:id="0"/>
      <w:r w:rsidDel="00000000" w:rsidR="00000000" w:rsidRPr="00000000">
        <w:rPr>
          <w:b w:val="1"/>
          <w:rtl w:val="0"/>
        </w:rPr>
        <w:t xml:space="preserve">Интерфейс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В интерфейсе преподавателя открыты следующие разделы:</w:t>
      </w:r>
    </w:p>
    <w:p w:rsidR="00000000" w:rsidDel="00000000" w:rsidP="00000000" w:rsidRDefault="00000000" w:rsidRPr="00000000" w14:paraId="00000046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*видимость доп. разделов настраивается администратором</w:t>
      </w:r>
    </w:p>
    <w:p w:rsidR="00000000" w:rsidDel="00000000" w:rsidP="00000000" w:rsidRDefault="00000000" w:rsidRPr="00000000" w14:paraId="0000004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Учебные материалы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Статистика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Управление группами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Управление пользователями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Изображение главного окна LMS системы после входа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784600"/>
            <wp:effectExtent b="0" l="0" r="0" t="0"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8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3"/>
        <w:numPr>
          <w:ilvl w:val="0"/>
          <w:numId w:val="1"/>
        </w:numPr>
        <w:ind w:left="720" w:hanging="360"/>
        <w:rPr>
          <w:b w:val="1"/>
        </w:rPr>
      </w:pPr>
      <w:bookmarkStart w:colFirst="0" w:colLast="0" w:name="_rveyue8732s9" w:id="1"/>
      <w:bookmarkEnd w:id="1"/>
      <w:r w:rsidDel="00000000" w:rsidR="00000000" w:rsidRPr="00000000">
        <w:rPr>
          <w:b w:val="1"/>
          <w:rtl w:val="0"/>
        </w:rPr>
        <w:t xml:space="preserve">Управление правами </w:t>
      </w:r>
    </w:p>
    <w:p w:rsidR="00000000" w:rsidDel="00000000" w:rsidP="00000000" w:rsidRDefault="00000000" w:rsidRPr="00000000" w14:paraId="0000005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 xml:space="preserve">Управление правами пользователей реализовано по принципу Role-based access control: права назначаются через роли, которые пользователи выполняют в системе.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133975" cy="5610225"/>
            <wp:effectExtent b="0" l="0" r="0" t="0"/>
            <wp:docPr id="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610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  <w:t xml:space="preserve">По умолчанию есть три роли: Администратор, Преподаватель и Студент. У каждой из них есть список прав по умолчанию, который можно редактировать. </w:t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  <w:t xml:space="preserve">В системе можно создать новую роль с уникальным списком прав. Всего доступно 18 прав. О них читайте в следующем разделе.</w:t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  <w:t xml:space="preserve">Функционал раздела:</w:t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  <w:t xml:space="preserve">●</w:t>
        <w:tab/>
        <w:t xml:space="preserve">Список прав каждой роли </w:t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  <w:t xml:space="preserve">●</w:t>
        <w:tab/>
        <w:t xml:space="preserve">Количество назначенных на каждую роль пользователей </w:t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  <w:t xml:space="preserve">●</w:t>
        <w:tab/>
        <w:t xml:space="preserve">Редактирование роли</w:t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  <w:t xml:space="preserve">●</w:t>
        <w:tab/>
        <w:t xml:space="preserve">Удаление роли</w:t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  <w:t xml:space="preserve">●</w:t>
        <w:tab/>
        <w:t xml:space="preserve">Создания новой роли. </w:t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  <w:t xml:space="preserve">●</w:t>
        <w:tab/>
        <w:t xml:space="preserve">Просмотр даты создания и последнего редактирования роли</w:t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  <w:t xml:space="preserve">●</w:t>
        <w:tab/>
        <w:t xml:space="preserve">Фильтрация по названию роли </w:t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3"/>
        <w:numPr>
          <w:ilvl w:val="0"/>
          <w:numId w:val="1"/>
        </w:numPr>
        <w:ind w:left="720" w:hanging="360"/>
        <w:rPr>
          <w:b w:val="1"/>
        </w:rPr>
      </w:pPr>
      <w:bookmarkStart w:colFirst="0" w:colLast="0" w:name="_a93k59vm85pl" w:id="2"/>
      <w:bookmarkEnd w:id="2"/>
      <w:r w:rsidDel="00000000" w:rsidR="00000000" w:rsidRPr="00000000">
        <w:rPr>
          <w:b w:val="1"/>
          <w:rtl w:val="0"/>
        </w:rPr>
        <w:t xml:space="preserve">Добавление и редактирование роли</w:t>
      </w:r>
    </w:p>
    <w:p w:rsidR="00000000" w:rsidDel="00000000" w:rsidP="00000000" w:rsidRDefault="00000000" w:rsidRPr="00000000" w14:paraId="00000069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  <w:t xml:space="preserve">Нажмите на кнопку “Добавить” внизу страницы. Откроется окно редактирования роли: </w:t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2914650" cy="4495800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49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  <w:t xml:space="preserve">Задайте название роли, выберите нужные разрешения и нажмите “Создать”. После этого роль появится в списке, и ее можно будет назначить при создании нового пользователя. Об этом читайте в следующем разделе.</w:t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  <w:t xml:space="preserve">Редактирование роли происходит в этом же окне по нажатию на соответствующую иконку на странице ролей. </w:t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3"/>
        <w:numPr>
          <w:ilvl w:val="0"/>
          <w:numId w:val="1"/>
        </w:numPr>
        <w:ind w:left="720" w:hanging="360"/>
        <w:rPr>
          <w:b w:val="1"/>
        </w:rPr>
      </w:pPr>
      <w:bookmarkStart w:colFirst="0" w:colLast="0" w:name="_rv2jsn5d7rdm" w:id="3"/>
      <w:bookmarkEnd w:id="3"/>
      <w:r w:rsidDel="00000000" w:rsidR="00000000" w:rsidRPr="00000000">
        <w:rPr>
          <w:b w:val="1"/>
          <w:rtl w:val="0"/>
        </w:rPr>
        <w:t xml:space="preserve">Управление пользователями</w:t>
      </w:r>
    </w:p>
    <w:p w:rsidR="00000000" w:rsidDel="00000000" w:rsidP="00000000" w:rsidRDefault="00000000" w:rsidRPr="00000000" w14:paraId="0000007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5731200" cy="3594100"/>
            <wp:effectExtent b="0" l="0" r="0" t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9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/>
      </w:pPr>
      <w:r w:rsidDel="00000000" w:rsidR="00000000" w:rsidRPr="00000000">
        <w:rPr>
          <w:rtl w:val="0"/>
        </w:rPr>
        <w:t xml:space="preserve">По умолчанию есть только один пользователь - superadmin с правами администратора.</w:t>
      </w:r>
    </w:p>
    <w:p w:rsidR="00000000" w:rsidDel="00000000" w:rsidP="00000000" w:rsidRDefault="00000000" w:rsidRPr="00000000" w14:paraId="0000007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  <w:t xml:space="preserve">Функционал раздела:</w:t>
      </w:r>
    </w:p>
    <w:p w:rsidR="00000000" w:rsidDel="00000000" w:rsidP="00000000" w:rsidRDefault="00000000" w:rsidRPr="00000000" w14:paraId="0000007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/>
      </w:pPr>
      <w:r w:rsidDel="00000000" w:rsidR="00000000" w:rsidRPr="00000000">
        <w:rPr>
          <w:rtl w:val="0"/>
        </w:rPr>
        <w:t xml:space="preserve">●</w:t>
        <w:tab/>
        <w:t xml:space="preserve">Список пользователей с их должностями и ролями</w:t>
      </w:r>
    </w:p>
    <w:p w:rsidR="00000000" w:rsidDel="00000000" w:rsidP="00000000" w:rsidRDefault="00000000" w:rsidRPr="00000000" w14:paraId="00000081">
      <w:pPr>
        <w:pageBreakBefore w:val="0"/>
        <w:rPr/>
      </w:pPr>
      <w:r w:rsidDel="00000000" w:rsidR="00000000" w:rsidRPr="00000000">
        <w:rPr>
          <w:rtl w:val="0"/>
        </w:rPr>
        <w:t xml:space="preserve">●</w:t>
        <w:tab/>
        <w:t xml:space="preserve">Создание пользователя</w:t>
      </w:r>
    </w:p>
    <w:p w:rsidR="00000000" w:rsidDel="00000000" w:rsidP="00000000" w:rsidRDefault="00000000" w:rsidRPr="00000000" w14:paraId="00000082">
      <w:pPr>
        <w:pageBreakBefore w:val="0"/>
        <w:rPr/>
      </w:pPr>
      <w:r w:rsidDel="00000000" w:rsidR="00000000" w:rsidRPr="00000000">
        <w:rPr>
          <w:rtl w:val="0"/>
        </w:rPr>
        <w:t xml:space="preserve">●</w:t>
        <w:tab/>
        <w:t xml:space="preserve">Фильтрация по имени </w:t>
      </w:r>
    </w:p>
    <w:p w:rsidR="00000000" w:rsidDel="00000000" w:rsidP="00000000" w:rsidRDefault="00000000" w:rsidRPr="00000000" w14:paraId="00000083">
      <w:pPr>
        <w:pageBreakBefore w:val="0"/>
        <w:rPr/>
      </w:pPr>
      <w:r w:rsidDel="00000000" w:rsidR="00000000" w:rsidRPr="00000000">
        <w:rPr>
          <w:rtl w:val="0"/>
        </w:rPr>
        <w:t xml:space="preserve">●</w:t>
        <w:tab/>
        <w:t xml:space="preserve">Фильтрация по роли </w:t>
      </w:r>
    </w:p>
    <w:p w:rsidR="00000000" w:rsidDel="00000000" w:rsidP="00000000" w:rsidRDefault="00000000" w:rsidRPr="00000000" w14:paraId="00000084">
      <w:pPr>
        <w:pageBreakBefore w:val="0"/>
        <w:rPr/>
      </w:pPr>
      <w:r w:rsidDel="00000000" w:rsidR="00000000" w:rsidRPr="00000000">
        <w:rPr>
          <w:rtl w:val="0"/>
        </w:rPr>
        <w:t xml:space="preserve">●</w:t>
        <w:tab/>
        <w:t xml:space="preserve">Групповая смена ролей</w:t>
      </w:r>
    </w:p>
    <w:p w:rsidR="00000000" w:rsidDel="00000000" w:rsidP="00000000" w:rsidRDefault="00000000" w:rsidRPr="00000000" w14:paraId="00000085">
      <w:pPr>
        <w:pageBreakBefore w:val="0"/>
        <w:rPr/>
      </w:pPr>
      <w:r w:rsidDel="00000000" w:rsidR="00000000" w:rsidRPr="00000000">
        <w:rPr>
          <w:rtl w:val="0"/>
        </w:rPr>
        <w:t xml:space="preserve">●</w:t>
        <w:tab/>
        <w:t xml:space="preserve">Редактирование профиля пользователя</w:t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rtl w:val="0"/>
        </w:rPr>
        <w:t xml:space="preserve">●</w:t>
        <w:tab/>
        <w:t xml:space="preserve">Удаление профиля пользователя</w:t>
      </w:r>
    </w:p>
    <w:p w:rsidR="00000000" w:rsidDel="00000000" w:rsidP="00000000" w:rsidRDefault="00000000" w:rsidRPr="00000000" w14:paraId="00000087">
      <w:pPr>
        <w:pageBreakBefore w:val="0"/>
        <w:rPr/>
      </w:pPr>
      <w:r w:rsidDel="00000000" w:rsidR="00000000" w:rsidRPr="00000000">
        <w:rPr>
          <w:rtl w:val="0"/>
        </w:rPr>
        <w:t xml:space="preserve">●</w:t>
        <w:tab/>
        <w:t xml:space="preserve">Архив профилей пользователей</w:t>
      </w:r>
    </w:p>
    <w:p w:rsidR="00000000" w:rsidDel="00000000" w:rsidP="00000000" w:rsidRDefault="00000000" w:rsidRPr="00000000" w14:paraId="00000088">
      <w:pPr>
        <w:pageBreakBefore w:val="0"/>
        <w:rPr/>
      </w:pPr>
      <w:r w:rsidDel="00000000" w:rsidR="00000000" w:rsidRPr="00000000">
        <w:rPr>
          <w:rtl w:val="0"/>
        </w:rPr>
        <w:t xml:space="preserve">●</w:t>
        <w:tab/>
        <w:t xml:space="preserve">Просмотр даты создания и последнего редактирования профиля пользователя</w:t>
      </w:r>
    </w:p>
    <w:p w:rsidR="00000000" w:rsidDel="00000000" w:rsidP="00000000" w:rsidRDefault="00000000" w:rsidRPr="00000000" w14:paraId="0000008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right" w:pos="9025.511811023624"/>
        </w:tabs>
        <w:spacing w:before="8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right" w:pos="9025.511811023624"/>
        </w:tabs>
        <w:spacing w:before="8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right" w:pos="9025.511811023624"/>
        </w:tabs>
        <w:spacing w:before="8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3"/>
        <w:numPr>
          <w:ilvl w:val="0"/>
          <w:numId w:val="1"/>
        </w:numPr>
        <w:tabs>
          <w:tab w:val="right" w:pos="9025.511811023624"/>
        </w:tabs>
        <w:spacing w:before="80" w:line="240" w:lineRule="auto"/>
        <w:ind w:left="720" w:hanging="360"/>
        <w:rPr>
          <w:b w:val="1"/>
        </w:rPr>
      </w:pPr>
      <w:bookmarkStart w:colFirst="0" w:colLast="0" w:name="_h5t2d31k075a" w:id="4"/>
      <w:bookmarkEnd w:id="4"/>
      <w:r w:rsidDel="00000000" w:rsidR="00000000" w:rsidRPr="00000000">
        <w:rPr>
          <w:b w:val="1"/>
          <w:rtl w:val="0"/>
        </w:rPr>
        <w:t xml:space="preserve">Просмотр и запуск учебных материалов</w:t>
      </w:r>
    </w:p>
    <w:p w:rsidR="00000000" w:rsidDel="00000000" w:rsidP="00000000" w:rsidRDefault="00000000" w:rsidRPr="00000000" w14:paraId="0000008F">
      <w:pPr>
        <w:tabs>
          <w:tab w:val="right" w:pos="9025.511811023624"/>
        </w:tabs>
        <w:spacing w:before="8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На этой странице для каждого пользователя отображаются учебные материалы, назначенные его группе. Если материал, назначенный на обучение, имеет вложенные дочерние материалы, они тоже появятся на этой странице. 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Чтобы скачать документ или файл, нажмите на соответствующую иконку справа от названия материала.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/>
        <w:drawing>
          <wp:inline distB="114300" distT="114300" distL="114300" distR="114300">
            <wp:extent cx="3486150" cy="48577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85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Функционал страницы: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●</w:t>
        <w:tab/>
        <w:t xml:space="preserve">Просмотр обучающих материалов.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●</w:t>
        <w:tab/>
        <w:t xml:space="preserve">Запуск курсов в VR и на ПК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●</w:t>
        <w:tab/>
        <w:t xml:space="preserve">Скачивание сопроводительной документации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●</w:t>
        <w:tab/>
        <w:t xml:space="preserve">Фильтрация материалов (учитываются и названия, и описания материалов)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Style w:val="Heading3"/>
        <w:numPr>
          <w:ilvl w:val="0"/>
          <w:numId w:val="1"/>
        </w:numPr>
        <w:ind w:left="720" w:hanging="360"/>
        <w:rPr>
          <w:b w:val="1"/>
        </w:rPr>
      </w:pPr>
      <w:bookmarkStart w:colFirst="0" w:colLast="0" w:name="_pocdnm2l9mrs" w:id="5"/>
      <w:bookmarkEnd w:id="5"/>
      <w:r w:rsidDel="00000000" w:rsidR="00000000" w:rsidRPr="00000000">
        <w:rPr>
          <w:b w:val="1"/>
          <w:rtl w:val="0"/>
        </w:rPr>
        <w:t xml:space="preserve">Просмотр результатов прохождения</w:t>
      </w:r>
    </w:p>
    <w:p w:rsidR="00000000" w:rsidDel="00000000" w:rsidP="00000000" w:rsidRDefault="00000000" w:rsidRPr="00000000" w14:paraId="000000A1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На этой странице можно смотреть результаты пройденных курсов. Список отображаемых результатов зависит от разрешений пользователя.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/>
        <w:drawing>
          <wp:inline distB="114300" distT="114300" distL="114300" distR="114300">
            <wp:extent cx="5276850" cy="3400425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400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Функционал страницы: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●</w:t>
        <w:tab/>
        <w:t xml:space="preserve">Список всех завершенных и незавершенных сеансов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●</w:t>
        <w:tab/>
        <w:t xml:space="preserve">Фильтрация по имени пользователя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●</w:t>
        <w:tab/>
        <w:t xml:space="preserve">Группировка по пользователю, группе и учебному материалу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●</w:t>
        <w:tab/>
        <w:t xml:space="preserve">Просмотр подробного отчета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●</w:t>
        <w:tab/>
        <w:t xml:space="preserve">Печать отчета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●</w:t>
        <w:tab/>
        <w:t xml:space="preserve">Сохранение отчета в PDF файл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Style w:val="Heading3"/>
        <w:numPr>
          <w:ilvl w:val="0"/>
          <w:numId w:val="1"/>
        </w:numPr>
        <w:ind w:left="720" w:hanging="360"/>
        <w:rPr>
          <w:b w:val="1"/>
        </w:rPr>
      </w:pPr>
      <w:bookmarkStart w:colFirst="0" w:colLast="0" w:name="_4ap95adc52h2" w:id="6"/>
      <w:bookmarkEnd w:id="6"/>
      <w:r w:rsidDel="00000000" w:rsidR="00000000" w:rsidRPr="00000000">
        <w:rPr>
          <w:b w:val="1"/>
          <w:rtl w:val="0"/>
        </w:rPr>
        <w:t xml:space="preserve">Просмотр подробного отчета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Нажмите на иконку в правой части страницы напротив нужного сеанса: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/>
        <w:drawing>
          <wp:inline distB="114300" distT="114300" distL="114300" distR="114300">
            <wp:extent cx="1619250" cy="923925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Откроется страница результатов: 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/>
        <w:drawing>
          <wp:inline distB="114300" distT="114300" distL="114300" distR="114300">
            <wp:extent cx="4505325" cy="3886200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88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Style w:val="Heading3"/>
        <w:numPr>
          <w:ilvl w:val="0"/>
          <w:numId w:val="1"/>
        </w:numPr>
        <w:ind w:left="720" w:hanging="360"/>
        <w:rPr>
          <w:b w:val="1"/>
        </w:rPr>
      </w:pPr>
      <w:bookmarkStart w:colFirst="0" w:colLast="0" w:name="_e15evan3gbts" w:id="7"/>
      <w:bookmarkEnd w:id="7"/>
      <w:r w:rsidDel="00000000" w:rsidR="00000000" w:rsidRPr="00000000">
        <w:rPr>
          <w:b w:val="1"/>
          <w:rtl w:val="0"/>
        </w:rPr>
        <w:t xml:space="preserve">Печать отчета</w:t>
      </w:r>
    </w:p>
    <w:p w:rsidR="00000000" w:rsidDel="00000000" w:rsidP="00000000" w:rsidRDefault="00000000" w:rsidRPr="00000000" w14:paraId="000000B9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1.</w:t>
        <w:tab/>
        <w:t xml:space="preserve">Нажмите на иконку справа от нужной сессии: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/>
        <w:drawing>
          <wp:inline distB="114300" distT="114300" distL="114300" distR="114300">
            <wp:extent cx="1123950" cy="857250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2.</w:t>
        <w:tab/>
        <w:t xml:space="preserve">Откроется стандартное окно выбора принтера и параметров печати.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3.</w:t>
        <w:tab/>
        <w:t xml:space="preserve">Распечатайте документ.</w:t>
      </w:r>
    </w:p>
    <w:p w:rsidR="00000000" w:rsidDel="00000000" w:rsidP="00000000" w:rsidRDefault="00000000" w:rsidRPr="00000000" w14:paraId="000000B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Style w:val="Heading3"/>
        <w:numPr>
          <w:ilvl w:val="0"/>
          <w:numId w:val="1"/>
        </w:numPr>
        <w:ind w:left="720" w:hanging="360"/>
        <w:rPr>
          <w:b w:val="1"/>
        </w:rPr>
      </w:pPr>
      <w:bookmarkStart w:colFirst="0" w:colLast="0" w:name="_odpqyswb9udr" w:id="8"/>
      <w:bookmarkEnd w:id="8"/>
      <w:r w:rsidDel="00000000" w:rsidR="00000000" w:rsidRPr="00000000">
        <w:rPr>
          <w:b w:val="1"/>
          <w:rtl w:val="0"/>
        </w:rPr>
        <w:t xml:space="preserve">Сохранение отчета в PDF файл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1.</w:t>
        <w:tab/>
        <w:t xml:space="preserve">Нажмите на иконку справа от нужной сессии: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/>
        <w:drawing>
          <wp:inline distB="114300" distT="114300" distL="114300" distR="114300">
            <wp:extent cx="1171575" cy="619125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2.</w:t>
        <w:tab/>
        <w:t xml:space="preserve">Откроется стандартное окно выбора пути сохранения файла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3.</w:t>
        <w:tab/>
        <w:t xml:space="preserve">Выберите папку для сохранения нажмите “Сохранить”.</w:t>
      </w:r>
      <w:r w:rsidDel="00000000" w:rsidR="00000000" w:rsidRPr="00000000">
        <w:rPr>
          <w:rtl w:val="0"/>
        </w:rPr>
      </w:r>
    </w:p>
    <w:sectPr>
      <w:headerReference r:id="rId1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ind w:left="720" w:hanging="360"/>
    </w:pPr>
    <w:rPr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.png"/><Relationship Id="rId13" Type="http://schemas.openxmlformats.org/officeDocument/2006/relationships/image" Target="media/image3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8.png"/><Relationship Id="rId14" Type="http://schemas.openxmlformats.org/officeDocument/2006/relationships/image" Target="media/image4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10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